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4A0" w:firstRow="1" w:lastRow="0" w:firstColumn="1" w:lastColumn="0" w:noHBand="0" w:noVBand="1"/>
      </w:tblPr>
      <w:tblGrid>
        <w:gridCol w:w="4644"/>
        <w:gridCol w:w="4820"/>
      </w:tblGrid>
      <w:tr w:rsidR="001B2AF0" w:rsidRPr="001D296E" w14:paraId="0D72CE87" w14:textId="77777777" w:rsidTr="00C759E6">
        <w:tc>
          <w:tcPr>
            <w:tcW w:w="4644" w:type="dxa"/>
          </w:tcPr>
          <w:p w14:paraId="137B30BF" w14:textId="77777777" w:rsidR="001B2AF0" w:rsidRPr="001D296E" w:rsidRDefault="001B2AF0" w:rsidP="001D296E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7809BBBE" w14:textId="77777777" w:rsidR="001B2AF0" w:rsidRPr="001D296E" w:rsidRDefault="001B2AF0" w:rsidP="001D296E">
            <w:pPr>
              <w:tabs>
                <w:tab w:val="left" w:pos="5200"/>
              </w:tabs>
              <w:spacing w:after="0" w:line="276" w:lineRule="auto"/>
              <w:ind w:left="-2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 1</w:t>
            </w:r>
          </w:p>
          <w:p w14:paraId="121D69DC" w14:textId="259EFBD4" w:rsidR="001B2AF0" w:rsidRPr="001D296E" w:rsidRDefault="009C501D" w:rsidP="001D296E">
            <w:pPr>
              <w:tabs>
                <w:tab w:val="left" w:pos="5200"/>
              </w:tabs>
              <w:spacing w:after="0" w:line="276" w:lineRule="auto"/>
              <w:ind w:left="-2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решени</w:t>
            </w:r>
            <w:r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территориальной избирательной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комиссии </w:t>
            </w:r>
            <w:r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Пронског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о района</w:t>
            </w:r>
            <w:r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Рязанской области</w:t>
            </w:r>
            <w:r w:rsidR="00062426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от 30 июля 2024 года № </w:t>
            </w:r>
            <w:r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582</w:t>
            </w:r>
          </w:p>
        </w:tc>
      </w:tr>
      <w:tr w:rsidR="001B2AF0" w:rsidRPr="001D296E" w14:paraId="05D92887" w14:textId="77777777" w:rsidTr="00C759E6">
        <w:tc>
          <w:tcPr>
            <w:tcW w:w="4644" w:type="dxa"/>
          </w:tcPr>
          <w:p w14:paraId="0869CDF7" w14:textId="77777777" w:rsidR="001B2AF0" w:rsidRPr="001D296E" w:rsidRDefault="001B2AF0" w:rsidP="001D296E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E0F23B1" w14:textId="77777777" w:rsidR="001B2AF0" w:rsidRPr="001D296E" w:rsidRDefault="001B2AF0" w:rsidP="001D296E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488CB6C" w14:textId="77777777" w:rsidR="001D296E" w:rsidRDefault="001B2AF0" w:rsidP="001D296E">
      <w:pPr>
        <w:spacing w:after="0" w:line="276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представления списка назначенных наблюдателей при проведении выборов </w:t>
      </w:r>
      <w:bookmarkStart w:id="0" w:name="_Hlk173424592"/>
      <w:r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депутатов </w:t>
      </w:r>
      <w:r w:rsidR="009C501D"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Совета депутатов муниципального образования – </w:t>
      </w:r>
      <w:proofErr w:type="spellStart"/>
      <w:r w:rsidR="009C501D"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Мамоновское</w:t>
      </w:r>
      <w:proofErr w:type="spellEnd"/>
      <w:r w:rsidR="009C501D"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сельское поселение </w:t>
      </w:r>
    </w:p>
    <w:p w14:paraId="15525CEC" w14:textId="77777777" w:rsidR="001D296E" w:rsidRDefault="009C501D" w:rsidP="001D296E">
      <w:pPr>
        <w:spacing w:after="0" w:line="276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Пронского муниципального района Рязанской области </w:t>
      </w:r>
    </w:p>
    <w:p w14:paraId="76F473BE" w14:textId="13C3938B" w:rsidR="001B2AF0" w:rsidRPr="001D296E" w:rsidRDefault="009C501D" w:rsidP="001D296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по</w:t>
      </w:r>
      <w:proofErr w:type="gramEnd"/>
      <w:r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много</w:t>
      </w:r>
      <w:r w:rsidR="001B2AF0"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мандатным избирательным округам</w:t>
      </w:r>
    </w:p>
    <w:bookmarkEnd w:id="0"/>
    <w:p w14:paraId="1B0942C7" w14:textId="77777777" w:rsidR="001B2AF0" w:rsidRPr="001D296E" w:rsidRDefault="001B2AF0" w:rsidP="001D296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537E6B" w14:textId="77777777" w:rsidR="001B2AF0" w:rsidRPr="001D296E" w:rsidRDefault="001B2AF0" w:rsidP="001D296E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96E">
        <w:rPr>
          <w:rFonts w:ascii="Times New Roman" w:hAnsi="Times New Roman" w:cs="Times New Roman"/>
          <w:b/>
          <w:sz w:val="28"/>
          <w:szCs w:val="28"/>
        </w:rPr>
        <w:t>1. Общие положения</w:t>
      </w:r>
    </w:p>
    <w:p w14:paraId="1725BC92" w14:textId="40F12098" w:rsidR="001B2AF0" w:rsidRPr="001D296E" w:rsidRDefault="001B2AF0" w:rsidP="001D296E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bookmarkStart w:id="1" w:name="dst100316"/>
      <w:bookmarkEnd w:id="1"/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1.1. Настоящий Порядок представления списка назначенных наблюдателей при проведении выборов депутатов </w:t>
      </w:r>
      <w:r w:rsidR="009C501D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Совета депутатов муниципального образования – </w:t>
      </w:r>
      <w:proofErr w:type="spellStart"/>
      <w:r w:rsidR="009C501D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Мамоновское</w:t>
      </w:r>
      <w:proofErr w:type="spellEnd"/>
      <w:r w:rsidR="009C501D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сельское поселение Пронского муниципального района Рязанской области по много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мандатным избирательным округам (далее – Порядок) разработан на основании части 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7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.1. статьи 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21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Закона Рязанской области от 05.08.2011 года № 63-ОЗ «О выборах депутатов представительн</w:t>
      </w:r>
      <w:r w:rsid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ого органа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муниципальн</w:t>
      </w:r>
      <w:r w:rsid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ого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образовани</w:t>
      </w:r>
      <w:r w:rsid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я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в Рязанской области»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(далее – Закон Рязанской области № 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63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-ОЗ).</w:t>
      </w:r>
    </w:p>
    <w:p w14:paraId="1DBFDD85" w14:textId="5E6211CA" w:rsidR="001B2AF0" w:rsidRPr="001D296E" w:rsidRDefault="001B2AF0" w:rsidP="001D29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96E">
        <w:rPr>
          <w:rFonts w:ascii="Times New Roman" w:hAnsi="Times New Roman" w:cs="Times New Roman"/>
          <w:sz w:val="28"/>
          <w:szCs w:val="28"/>
        </w:rPr>
        <w:t>1.2. </w:t>
      </w:r>
      <w:r w:rsidRPr="001D296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основании </w:t>
      </w:r>
      <w:hyperlink r:id="rId6" w:history="1">
        <w:r w:rsidRPr="001D296E">
          <w:rPr>
            <w:rFonts w:ascii="Times New Roman" w:hAnsi="Times New Roman" w:cs="Times New Roman"/>
            <w:bCs/>
            <w:sz w:val="28"/>
            <w:szCs w:val="28"/>
            <w:lang w:eastAsia="ru-RU"/>
          </w:rPr>
          <w:t xml:space="preserve">части </w:t>
        </w:r>
        <w:r w:rsidR="00051B34" w:rsidRPr="001D296E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9</w:t>
        </w:r>
        <w:r w:rsidRPr="001D296E">
          <w:rPr>
            <w:rFonts w:ascii="Times New Roman" w:hAnsi="Times New Roman" w:cs="Times New Roman"/>
            <w:bCs/>
            <w:sz w:val="28"/>
            <w:szCs w:val="28"/>
            <w:lang w:eastAsia="ru-RU"/>
          </w:rPr>
          <w:t xml:space="preserve"> статьи </w:t>
        </w:r>
        <w:r w:rsidR="00051B34" w:rsidRPr="001D296E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21</w:t>
        </w:r>
      </w:hyperlink>
      <w:r w:rsidRPr="001D296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Закона Рязанской области № 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63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-ОЗ</w:t>
      </w:r>
      <w:r w:rsidRPr="001D296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наблюдатели вправе осуществлять наблюдение при проведении голосования в помещении для голосования, вне помещения для голосования, а также при проведении голосования с использованием дополнительных возможностей реализации избирательных прав.</w:t>
      </w:r>
    </w:p>
    <w:p w14:paraId="64A1FECC" w14:textId="04E4FB6B" w:rsidR="001B2AF0" w:rsidRPr="001D296E" w:rsidRDefault="001B2AF0" w:rsidP="001D29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1.3. В каждую участковую избирательную комиссию (далее – УИК)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территориальную избирательную комиссию 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>Пронского района Рязанской области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, на которую возложены полномочия окружн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комиссии по выборам </w:t>
      </w:r>
      <w:r w:rsidR="0022122E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Совета депутатов муниципального образования – </w:t>
      </w:r>
      <w:proofErr w:type="spellStart"/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>Мамоновское</w:t>
      </w:r>
      <w:proofErr w:type="spellEnd"/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 Пронского муниципального района Рязанской области</w:t>
      </w:r>
      <w:r w:rsidR="0022122E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>много</w:t>
      </w:r>
      <w:r w:rsidR="0022122E" w:rsidRPr="001D296E">
        <w:rPr>
          <w:rFonts w:ascii="Times New Roman" w:hAnsi="Times New Roman" w:cs="Times New Roman"/>
          <w:sz w:val="28"/>
          <w:szCs w:val="28"/>
          <w:lang w:eastAsia="ru-RU"/>
        </w:rPr>
        <w:t>мандатным избирательным округам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(далее – ТИК) от каждого кандидата, зарегистрированного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>по соответствующему много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(далее – кандидат), каждого избирательного объединения, выдвинувшего зарегистрированного кандидата (далее – избирательное объединение), каждого субъекта общественного контроля, указанного в части </w:t>
      </w:r>
      <w:r w:rsidR="0022122E" w:rsidRPr="001D296E">
        <w:rPr>
          <w:rFonts w:ascii="Times New Roman" w:hAnsi="Times New Roman" w:cs="Times New Roman"/>
          <w:sz w:val="28"/>
          <w:szCs w:val="28"/>
          <w:lang w:eastAsia="ru-RU"/>
        </w:rPr>
        <w:t>7.1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</w:t>
      </w:r>
      <w:r w:rsidR="0022122E" w:rsidRPr="001D296E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Закона Рязанской области</w:t>
      </w:r>
      <w:r w:rsid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№ </w:t>
      </w:r>
      <w:r w:rsidR="0022122E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63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-ОЗ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субъект общественного контроля), </w:t>
      </w:r>
      <w:r w:rsidRPr="001D296E">
        <w:rPr>
          <w:rFonts w:ascii="Times New Roman" w:hAnsi="Times New Roman" w:cs="Times New Roman"/>
          <w:sz w:val="28"/>
          <w:szCs w:val="28"/>
        </w:rPr>
        <w:t>может быть назначено не более трех наблюдателей (в случае принятия решения о голосовании в течение нескольких дней</w:t>
      </w:r>
      <w:r w:rsidR="001D296E">
        <w:rPr>
          <w:rFonts w:ascii="Times New Roman" w:hAnsi="Times New Roman" w:cs="Times New Roman"/>
          <w:sz w:val="28"/>
          <w:szCs w:val="28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</w:rPr>
        <w:t xml:space="preserve">подряд – из расчета не более трех наблюдателей на каждый </w:t>
      </w:r>
      <w:r w:rsidRPr="001D296E">
        <w:rPr>
          <w:rFonts w:ascii="Times New Roman" w:hAnsi="Times New Roman" w:cs="Times New Roman"/>
          <w:sz w:val="28"/>
          <w:szCs w:val="28"/>
        </w:rPr>
        <w:lastRenderedPageBreak/>
        <w:t xml:space="preserve">день голосования),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имеющих право поочередно осуществлять наблюдение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в помещении для голосования, в помещении, в котором осуществляется прием протоколов об итогах голосования, суммирование данных</w:t>
      </w:r>
      <w:r w:rsidRPr="006D533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этих протоколов, присутствовать при установлении итогов голосования, составлении протоколов об итогах голосования, а также при повторном подсчете голосов избирателей.</w:t>
      </w:r>
    </w:p>
    <w:p w14:paraId="35B8BCE4" w14:textId="77777777" w:rsidR="001B2AF0" w:rsidRPr="001D296E" w:rsidRDefault="001B2AF0" w:rsidP="001D296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Одно и то же лицо может быть назначено наблюдателем только в одну избирательную комиссию.</w:t>
      </w:r>
      <w:r w:rsidRPr="001D29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333612" w14:textId="77E5C68C" w:rsidR="001B2AF0" w:rsidRPr="001D296E" w:rsidRDefault="001B2AF0" w:rsidP="001D296E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1.4. Кандидаты, избирательные объединения, субъекты общественного контроля при назначении наблюдателей проверяют</w:t>
      </w:r>
      <w:r w:rsidRPr="001D296E">
        <w:rPr>
          <w:rFonts w:ascii="Times New Roman" w:hAnsi="Times New Roman" w:cs="Times New Roman"/>
          <w:sz w:val="28"/>
          <w:szCs w:val="28"/>
        </w:rPr>
        <w:t xml:space="preserve"> наличие у лица активного избирательного права на </w:t>
      </w:r>
      <w:r w:rsidR="00E575A6" w:rsidRPr="001D296E">
        <w:rPr>
          <w:rFonts w:ascii="Times New Roman" w:hAnsi="Times New Roman" w:cs="Times New Roman"/>
          <w:sz w:val="28"/>
          <w:szCs w:val="28"/>
        </w:rPr>
        <w:t>выборах в органы государственной власти Рязанской области</w:t>
      </w:r>
      <w:r w:rsidRPr="001D296E">
        <w:rPr>
          <w:rFonts w:ascii="Times New Roman" w:hAnsi="Times New Roman" w:cs="Times New Roman"/>
          <w:sz w:val="28"/>
          <w:szCs w:val="28"/>
        </w:rPr>
        <w:t xml:space="preserve"> и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</w:rPr>
        <w:t>отсутствие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</w:rPr>
        <w:t>ограничений, предусмотренных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част</w:t>
      </w:r>
      <w:r w:rsidRPr="001D296E">
        <w:rPr>
          <w:rFonts w:ascii="Times New Roman" w:hAnsi="Times New Roman" w:cs="Times New Roman"/>
          <w:sz w:val="28"/>
          <w:szCs w:val="28"/>
        </w:rPr>
        <w:t>ью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575A6" w:rsidRPr="001D296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</w:t>
      </w:r>
      <w:r w:rsidR="00E575A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21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Закона Рязанской области № </w:t>
      </w:r>
      <w:r w:rsidR="00E575A6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63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-ОЗ</w:t>
      </w:r>
      <w:r w:rsidRPr="001D296E">
        <w:rPr>
          <w:rStyle w:val="a7"/>
          <w:rFonts w:ascii="Times New Roman" w:hAnsi="Times New Roman"/>
          <w:sz w:val="28"/>
          <w:szCs w:val="28"/>
        </w:rPr>
        <w:t xml:space="preserve"> </w:t>
      </w:r>
      <w:r w:rsidRPr="001D296E">
        <w:rPr>
          <w:rStyle w:val="a7"/>
          <w:rFonts w:ascii="Times New Roman" w:hAnsi="Times New Roman"/>
          <w:sz w:val="28"/>
          <w:szCs w:val="28"/>
        </w:rPr>
        <w:footnoteReference w:id="1"/>
      </w:r>
      <w:r w:rsidRPr="001D296E">
        <w:rPr>
          <w:rFonts w:ascii="Times New Roman" w:hAnsi="Times New Roman" w:cs="Times New Roman"/>
          <w:sz w:val="28"/>
          <w:szCs w:val="28"/>
        </w:rPr>
        <w:t>.</w:t>
      </w:r>
    </w:p>
    <w:p w14:paraId="1E9D4AF4" w14:textId="6D928A5E" w:rsidR="001B2AF0" w:rsidRPr="001D296E" w:rsidRDefault="001B2AF0" w:rsidP="001D296E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</w:rPr>
        <w:t>1.5. В случае несоблюдения требований и ограничений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D296E">
        <w:rPr>
          <w:rFonts w:ascii="Times New Roman" w:hAnsi="Times New Roman" w:cs="Times New Roman"/>
          <w:sz w:val="28"/>
          <w:szCs w:val="28"/>
        </w:rPr>
        <w:t xml:space="preserve"> предусмотренных частью </w:t>
      </w:r>
      <w:r w:rsidR="006D5332" w:rsidRPr="001D296E">
        <w:rPr>
          <w:rFonts w:ascii="Times New Roman" w:hAnsi="Times New Roman" w:cs="Times New Roman"/>
          <w:sz w:val="28"/>
          <w:szCs w:val="28"/>
        </w:rPr>
        <w:t>4</w:t>
      </w:r>
      <w:r w:rsidRPr="001D296E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6D5332" w:rsidRPr="001D296E">
        <w:rPr>
          <w:rFonts w:ascii="Times New Roman" w:hAnsi="Times New Roman" w:cs="Times New Roman"/>
          <w:sz w:val="28"/>
          <w:szCs w:val="28"/>
        </w:rPr>
        <w:t>21</w:t>
      </w:r>
      <w:r w:rsidRPr="001D296E">
        <w:rPr>
          <w:rFonts w:ascii="Times New Roman" w:hAnsi="Times New Roman" w:cs="Times New Roman"/>
          <w:sz w:val="28"/>
          <w:szCs w:val="28"/>
        </w:rPr>
        <w:t xml:space="preserve">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Закона Рязанской области № </w:t>
      </w:r>
      <w:r w:rsidR="006D5332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63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-ОЗ</w:t>
      </w:r>
      <w:r w:rsidRPr="001D296E">
        <w:rPr>
          <w:rFonts w:ascii="Times New Roman" w:hAnsi="Times New Roman" w:cs="Times New Roman"/>
          <w:sz w:val="28"/>
          <w:szCs w:val="28"/>
        </w:rPr>
        <w:t>,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14:paraId="7471621C" w14:textId="77777777" w:rsidR="001B2AF0" w:rsidRPr="001D296E" w:rsidRDefault="001B2AF0" w:rsidP="001D296E">
      <w:pPr>
        <w:shd w:val="clear" w:color="auto" w:fill="FFFFFF"/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b/>
          <w:sz w:val="28"/>
          <w:szCs w:val="28"/>
          <w:lang w:eastAsia="ru-RU"/>
        </w:rPr>
        <w:t>2. Представление списка назначенных наблюдателей в ТИК</w:t>
      </w:r>
    </w:p>
    <w:p w14:paraId="3CCDC4BB" w14:textId="35457B56" w:rsidR="001B2AF0" w:rsidRPr="001D296E" w:rsidRDefault="001B2AF0" w:rsidP="001D29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2.1. Кандидат, избирательное объединение, субъект общественного контроля, назначившие наблюдателей в УИК и ТИК, представляют список назначенных</w:t>
      </w:r>
      <w:r w:rsidRPr="006D533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наблюдателей</w:t>
      </w:r>
      <w:r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при проведении выборов </w:t>
      </w:r>
      <w:r w:rsidR="00C94B66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депутатов </w:t>
      </w:r>
      <w:r w:rsidR="009C501D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Совета депутатов муниципального образования – </w:t>
      </w:r>
      <w:proofErr w:type="spellStart"/>
      <w:r w:rsidR="009C501D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Мамоновское</w:t>
      </w:r>
      <w:proofErr w:type="spellEnd"/>
      <w:r w:rsidR="009C501D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сельское поселение Пронского муниципального района Рязанской области </w:t>
      </w:r>
      <w:r w:rsidR="00C94B66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по </w:t>
      </w:r>
      <w:r w:rsidR="009C501D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много</w:t>
      </w:r>
      <w:r w:rsidR="00C94B66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мандатным избирательным округам </w:t>
      </w:r>
      <w:r w:rsidRPr="001D296E">
        <w:rPr>
          <w:rFonts w:ascii="Times New Roman" w:hAnsi="Times New Roman" w:cs="Times New Roman"/>
          <w:sz w:val="28"/>
          <w:szCs w:val="28"/>
        </w:rPr>
        <w:t>(далее – Список)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в ТИК не позднее чем за три дня до дня (первого дня) голосования. Список представляется </w:t>
      </w:r>
      <w:r w:rsidRPr="001D296E">
        <w:rPr>
          <w:rFonts w:ascii="Times New Roman" w:hAnsi="Times New Roman" w:cs="Times New Roman"/>
          <w:bCs/>
          <w:sz w:val="28"/>
          <w:szCs w:val="28"/>
        </w:rPr>
        <w:t>одновременно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на бумажном носителе </w:t>
      </w:r>
      <w:r w:rsidRPr="001D296E">
        <w:rPr>
          <w:rFonts w:ascii="Times New Roman" w:hAnsi="Times New Roman" w:cs="Times New Roman"/>
          <w:bCs/>
          <w:sz w:val="28"/>
          <w:szCs w:val="28"/>
        </w:rPr>
        <w:t>и в машиночитаемом виде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bCs/>
          <w:sz w:val="28"/>
          <w:szCs w:val="28"/>
        </w:rPr>
        <w:t xml:space="preserve">по формам, утвержденным </w:t>
      </w:r>
      <w:r w:rsidR="00C94B66" w:rsidRPr="001D296E">
        <w:rPr>
          <w:rFonts w:ascii="Times New Roman" w:hAnsi="Times New Roman" w:cs="Times New Roman"/>
          <w:bCs/>
          <w:sz w:val="28"/>
          <w:szCs w:val="28"/>
        </w:rPr>
        <w:t xml:space="preserve">Территориальной избирательной комиссией </w:t>
      </w:r>
      <w:r w:rsidR="009C501D" w:rsidRPr="001D296E">
        <w:rPr>
          <w:rFonts w:ascii="Times New Roman" w:hAnsi="Times New Roman" w:cs="Times New Roman"/>
          <w:bCs/>
          <w:sz w:val="28"/>
          <w:szCs w:val="28"/>
        </w:rPr>
        <w:t>Пронского</w:t>
      </w:r>
      <w:r w:rsidR="00C94B66" w:rsidRPr="001D296E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9C501D" w:rsidRPr="001D296E">
        <w:rPr>
          <w:rFonts w:ascii="Times New Roman" w:hAnsi="Times New Roman" w:cs="Times New Roman"/>
          <w:bCs/>
          <w:sz w:val="28"/>
          <w:szCs w:val="28"/>
        </w:rPr>
        <w:t xml:space="preserve"> Рязанской области</w:t>
      </w:r>
      <w:r w:rsidRPr="001D296E">
        <w:rPr>
          <w:rFonts w:ascii="Times New Roman" w:hAnsi="Times New Roman" w:cs="Times New Roman"/>
          <w:bCs/>
          <w:sz w:val="28"/>
          <w:szCs w:val="28"/>
        </w:rPr>
        <w:t>. При этом</w:t>
      </w:r>
      <w:r w:rsidR="00C94B66" w:rsidRPr="001D29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296E">
        <w:rPr>
          <w:rFonts w:ascii="Times New Roman" w:hAnsi="Times New Roman" w:cs="Times New Roman"/>
          <w:bCs/>
          <w:sz w:val="28"/>
          <w:szCs w:val="28"/>
        </w:rPr>
        <w:t>сведения</w:t>
      </w:r>
      <w:r w:rsidR="00C94B66" w:rsidRPr="001D29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296E">
        <w:rPr>
          <w:rFonts w:ascii="Times New Roman" w:hAnsi="Times New Roman" w:cs="Times New Roman"/>
          <w:bCs/>
          <w:sz w:val="28"/>
          <w:szCs w:val="28"/>
        </w:rPr>
        <w:t>о наблюдателях, указанные в Списке, представленном на бумажном носителе и в машиночитаемом виде, должны совпадать.</w:t>
      </w:r>
    </w:p>
    <w:p w14:paraId="3D011DD0" w14:textId="1873641D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2.2. В последний день приема Списка он может бы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>ть представлен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ТИК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Пронского района Рязанской области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времени окончания работы комиссии (18 часов по местному времени).</w:t>
      </w:r>
    </w:p>
    <w:p w14:paraId="6EE19345" w14:textId="77777777" w:rsidR="001B2AF0" w:rsidRPr="001D296E" w:rsidRDefault="001B2AF0" w:rsidP="001D296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2.3. В случае назначения наблюдателей в УИК кандидат, избирательное объединение, субъект общественного контроля могут </w:t>
      </w:r>
      <w:proofErr w:type="gramStart"/>
      <w:r w:rsidRPr="001D296E">
        <w:rPr>
          <w:rFonts w:ascii="Times New Roman" w:hAnsi="Times New Roman" w:cs="Times New Roman"/>
          <w:sz w:val="28"/>
          <w:szCs w:val="28"/>
          <w:lang w:eastAsia="ru-RU"/>
        </w:rPr>
        <w:t>представить</w:t>
      </w:r>
      <w:proofErr w:type="gramEnd"/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как общий Список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</w:t>
      </w:r>
      <w:r w:rsidRPr="001D296E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14:paraId="5EDBAEAF" w14:textId="6D997A5D" w:rsidR="001B2AF0" w:rsidRPr="001D296E" w:rsidRDefault="001B2AF0" w:rsidP="001D29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2.4. В исключительных случаях при образовании избирательных участков в местах временного пребывания избирателей не позднее чем за три дня до дня (первого дня) голосования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Список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может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быть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представлен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в течение трех дней до дня (первого дня) голосования в ТИК либо в день (первый день) голосования – в соответствующую УИК.</w:t>
      </w:r>
    </w:p>
    <w:p w14:paraId="2CC949B7" w14:textId="6F1534C3" w:rsidR="001B2AF0" w:rsidRPr="001D296E" w:rsidRDefault="001B2AF0" w:rsidP="001D29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2.5. В Списке указываются фамилия, имя и отчество каждого наблюдателя, дата рождения, серия, номер и дата выдачи паспорта или документа, заменяющего паспорт гражданина, адрес его места жительства, номер избирательного участка (в случае назначения наблюдателя в УИК), наименование ТИК (в случае назначения наблюдателя в ТИК),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которую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он направляется, а также дата осуществления наблюдения. Также рекомендуется указывать контактный телефон наблюдателя.</w:t>
      </w:r>
    </w:p>
    <w:p w14:paraId="411DB8AA" w14:textId="7E50D9D1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В Списке также делается запись, подтверждающая, что наблюдатели, указанные в нем, не подпадают под ограничения, установленные частью 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Закона Рязанской области № </w:t>
      </w:r>
      <w:r w:rsidR="00C94B66" w:rsidRPr="001D296E">
        <w:rPr>
          <w:rFonts w:ascii="Times New Roman" w:hAnsi="Times New Roman" w:cs="Times New Roman"/>
          <w:sz w:val="28"/>
          <w:szCs w:val="28"/>
        </w:rPr>
        <w:t>63</w:t>
      </w:r>
      <w:r w:rsidRPr="001D296E">
        <w:rPr>
          <w:rFonts w:ascii="Times New Roman" w:hAnsi="Times New Roman" w:cs="Times New Roman"/>
          <w:sz w:val="28"/>
          <w:szCs w:val="28"/>
        </w:rPr>
        <w:t>-ОЗ.</w:t>
      </w:r>
    </w:p>
    <w:p w14:paraId="2C421AAA" w14:textId="5B826CE6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2.6. Список наблюдателей, назначенных субъектом общественного контроля, на бумажном носителе должен быть подписан уполномоченным лицом субъекта общественного контроля и заверен печатью. Список наблюдателей, назначенных избирательным объединением, на бумажном носителе должен быть подписан должностным лицом избирательного объединения, уполномоченным подписывать указанный Список, и заверен печатью. Список наблюдателей, назначенных кандидатом, на бумажном носителе подписывается указанным кандидатом, заверение печатью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>не требуется.</w:t>
      </w:r>
    </w:p>
    <w:p w14:paraId="7F05BB7A" w14:textId="77777777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2.7. </w:t>
      </w:r>
      <w:r w:rsidRPr="001D296E">
        <w:rPr>
          <w:rFonts w:ascii="Times New Roman" w:hAnsi="Times New Roman" w:cs="Times New Roman"/>
          <w:bCs/>
          <w:sz w:val="28"/>
          <w:szCs w:val="28"/>
        </w:rPr>
        <w:t xml:space="preserve">Список </w:t>
      </w:r>
      <w:r w:rsidRPr="001D296E">
        <w:rPr>
          <w:rFonts w:ascii="Times New Roman" w:hAnsi="Times New Roman" w:cs="Times New Roman"/>
          <w:sz w:val="28"/>
          <w:szCs w:val="28"/>
        </w:rPr>
        <w:t xml:space="preserve">в </w:t>
      </w:r>
      <w:r w:rsidRPr="001D296E">
        <w:rPr>
          <w:rFonts w:ascii="Times New Roman" w:hAnsi="Times New Roman" w:cs="Times New Roman"/>
          <w:bCs/>
          <w:sz w:val="28"/>
          <w:szCs w:val="28"/>
        </w:rPr>
        <w:t>машиночитаемом виде</w:t>
      </w:r>
      <w:r w:rsidRPr="001D296E">
        <w:rPr>
          <w:rFonts w:ascii="Times New Roman" w:hAnsi="Times New Roman" w:cs="Times New Roman"/>
          <w:sz w:val="28"/>
          <w:szCs w:val="28"/>
        </w:rPr>
        <w:t xml:space="preserve"> представляется в </w:t>
      </w:r>
      <w:proofErr w:type="gramStart"/>
      <w:r w:rsidRPr="001D296E">
        <w:rPr>
          <w:rFonts w:ascii="Times New Roman" w:hAnsi="Times New Roman" w:cs="Times New Roman"/>
          <w:sz w:val="28"/>
          <w:szCs w:val="28"/>
        </w:rPr>
        <w:t>формате .</w:t>
      </w:r>
      <w:proofErr w:type="spellStart"/>
      <w:proofErr w:type="gramEnd"/>
      <w:r w:rsidRPr="001D296E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1D296E">
        <w:rPr>
          <w:rFonts w:ascii="Times New Roman" w:hAnsi="Times New Roman" w:cs="Times New Roman"/>
          <w:sz w:val="28"/>
          <w:szCs w:val="28"/>
        </w:rPr>
        <w:t>,</w:t>
      </w:r>
      <w:r w:rsidRPr="001D296E">
        <w:rPr>
          <w:rFonts w:ascii="Times New Roman" w:hAnsi="Times New Roman" w:cs="Times New Roman"/>
          <w:sz w:val="28"/>
          <w:szCs w:val="28"/>
        </w:rPr>
        <w:br/>
        <w:t>.</w:t>
      </w:r>
      <w:proofErr w:type="spellStart"/>
      <w:r w:rsidRPr="001D296E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1D296E">
        <w:rPr>
          <w:rFonts w:ascii="Times New Roman" w:hAnsi="Times New Roman" w:cs="Times New Roman"/>
          <w:sz w:val="28"/>
          <w:szCs w:val="28"/>
        </w:rPr>
        <w:t xml:space="preserve"> или .</w:t>
      </w:r>
      <w:r w:rsidRPr="001D296E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1D296E">
        <w:rPr>
          <w:rFonts w:ascii="Times New Roman" w:hAnsi="Times New Roman" w:cs="Times New Roman"/>
          <w:sz w:val="28"/>
          <w:szCs w:val="28"/>
        </w:rPr>
        <w:t xml:space="preserve"> с именем </w:t>
      </w:r>
      <w:proofErr w:type="spellStart"/>
      <w:r w:rsidRPr="001D296E">
        <w:rPr>
          <w:rFonts w:ascii="Times New Roman" w:hAnsi="Times New Roman" w:cs="Times New Roman"/>
          <w:sz w:val="28"/>
          <w:szCs w:val="28"/>
          <w:lang w:val="en-US"/>
        </w:rPr>
        <w:t>Nabludateli</w:t>
      </w:r>
      <w:proofErr w:type="spellEnd"/>
      <w:r w:rsidRPr="001D296E">
        <w:rPr>
          <w:rFonts w:ascii="Times New Roman" w:hAnsi="Times New Roman" w:cs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14:paraId="1743CFD7" w14:textId="77777777" w:rsidR="001B2AF0" w:rsidRPr="001D296E" w:rsidRDefault="001B2AF0" w:rsidP="001D296E">
      <w:pPr>
        <w:shd w:val="clear" w:color="auto" w:fill="FFFFFF"/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b/>
          <w:sz w:val="28"/>
          <w:szCs w:val="28"/>
          <w:lang w:eastAsia="ru-RU"/>
        </w:rPr>
        <w:t>3. Работа со Списком в ТИК</w:t>
      </w:r>
    </w:p>
    <w:p w14:paraId="1F893417" w14:textId="33B009A7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3.1. В ТИК Список регистрируется как входящий документ с проставлением даты и времени его приема.</w:t>
      </w:r>
    </w:p>
    <w:p w14:paraId="6DA006AF" w14:textId="77777777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В исключительных случаях, предусмотренных пунктом 2.4 Порядка, Список, представленный в день (первый день) голосования в УИК, регистрируется в журнале регистрации входящих документов УИК.</w:t>
      </w:r>
    </w:p>
    <w:p w14:paraId="2F2D477C" w14:textId="713F0188" w:rsidR="001B2AF0" w:rsidRPr="001D296E" w:rsidRDefault="001B2AF0" w:rsidP="001D29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3.2. При приеме Списка член ТИК 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формам, утвержденным 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>ТИК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, и проводит сверку сведений о наблюдателях в Списке, представленном на бумажном носителе и в машиночитаемом виде. В случае отсутствия сведений о наблюдателях, предусмотренных федеральным законодательством, а также в случае обнаружения иных недостатков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>в Списке, кандидат, уполномоченное лицо избирательного объединения или субъекта общественного контроля, представившие Список, уточняют необходимые сведения о наблюдателях и вносят их в Список с учетом предельных сроков представления Списка.</w:t>
      </w:r>
    </w:p>
    <w:p w14:paraId="771C26B4" w14:textId="7CEC3412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3.3. В случае если после представления Списка в ТИК наступили обстоятельства, в результате которых наблюдатель по уважительной причине (болезнь, командировка и др.) не сможет осуществлять наблюдение в день (дни) голосования (досрочного голосования), кандидат, избирательное объединение, субъект общественного контроля вправе до дня (первого дня) голосования (досрочного голосования) назначить вместо этого наблюдателя другого, письменно уведомив об этом соответствующую ТИК и представив сведения о назначенном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наблюдателе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бумажном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носителе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bCs/>
          <w:sz w:val="28"/>
          <w:szCs w:val="28"/>
        </w:rPr>
        <w:t>и в машиночитаемом виде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формам, утвержденным </w:t>
      </w:r>
      <w:r w:rsidR="00987F01" w:rsidRPr="001D296E">
        <w:rPr>
          <w:rFonts w:ascii="Times New Roman" w:hAnsi="Times New Roman" w:cs="Times New Roman"/>
          <w:bCs/>
          <w:sz w:val="28"/>
          <w:szCs w:val="28"/>
        </w:rPr>
        <w:t>ТИК</w:t>
      </w:r>
      <w:r w:rsidRPr="001D296E">
        <w:rPr>
          <w:rFonts w:ascii="Times New Roman" w:hAnsi="Times New Roman" w:cs="Times New Roman"/>
          <w:bCs/>
          <w:sz w:val="28"/>
          <w:szCs w:val="28"/>
        </w:rPr>
        <w:t>.</w:t>
      </w:r>
    </w:p>
    <w:p w14:paraId="0E05AC3F" w14:textId="20466BBD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после представления Списка в ТИК поступила информация о наличии у наблюдателя ограничений для осуществления наблюдения, предусмотренных частью 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Закона Рязанской области № </w:t>
      </w:r>
      <w:r w:rsidR="00987F01" w:rsidRPr="001D296E">
        <w:rPr>
          <w:rFonts w:ascii="Times New Roman" w:hAnsi="Times New Roman" w:cs="Times New Roman"/>
          <w:sz w:val="28"/>
          <w:szCs w:val="28"/>
        </w:rPr>
        <w:t>63</w:t>
      </w:r>
      <w:r w:rsidRPr="001D296E">
        <w:rPr>
          <w:rFonts w:ascii="Times New Roman" w:hAnsi="Times New Roman" w:cs="Times New Roman"/>
          <w:sz w:val="28"/>
          <w:szCs w:val="28"/>
        </w:rPr>
        <w:t xml:space="preserve">-ОЗ,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кандидат, избирательное объединение, субъект общественного контроля вправе назначить вместо этого наблюдателя другого, письменно уведомив об этом ТИК и представив сведения</w:t>
      </w:r>
      <w:r w:rsid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GoBack"/>
      <w:bookmarkEnd w:id="2"/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о назначенном наблюдателе на бумажном носителе </w:t>
      </w:r>
      <w:r w:rsidRPr="001D296E">
        <w:rPr>
          <w:rFonts w:ascii="Times New Roman" w:hAnsi="Times New Roman" w:cs="Times New Roman"/>
          <w:bCs/>
          <w:sz w:val="28"/>
          <w:szCs w:val="28"/>
        </w:rPr>
        <w:t>и в машиночитаемом виде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формам, утвержденным </w:t>
      </w:r>
      <w:r w:rsidR="00987F01" w:rsidRPr="001D296E">
        <w:rPr>
          <w:rFonts w:ascii="Times New Roman" w:hAnsi="Times New Roman" w:cs="Times New Roman"/>
          <w:bCs/>
          <w:sz w:val="28"/>
          <w:szCs w:val="28"/>
        </w:rPr>
        <w:t>ТИК</w:t>
      </w:r>
      <w:r w:rsidRPr="001D29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не позднее чем за три дня до дня (первого дня) голосования.</w:t>
      </w:r>
    </w:p>
    <w:p w14:paraId="0AADB33F" w14:textId="77777777" w:rsidR="001B2AF0" w:rsidRPr="001D296E" w:rsidRDefault="001B2AF0" w:rsidP="001D29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3.4. При поступлении в ТИК Списков наблюдателей, назначенных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 УИК, секретарь ТИК или член ТИК, в обязанности которого входит работа с наблюдателями, обеспечивает доведение информации из представленных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>в комиссию Списков до соответствующих УИК не позднее чем за один день до дня (первого дня) голосования (досрочного голосования). Направление указанной информации рекомендуется осуществлять по форме, приведенной в приложении к Порядку.</w:t>
      </w:r>
    </w:p>
    <w:p w14:paraId="44C240DE" w14:textId="77777777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3.5. В случае поступления в ТИК уведомления, предусмотренного абзацем первым пункта 3.3 Порядка, ТИК незамедлительно информирует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>об этом УИК, направив соответствующие сведения.</w:t>
      </w:r>
    </w:p>
    <w:p w14:paraId="6B3F5B57" w14:textId="77777777" w:rsidR="001B2AF0" w:rsidRPr="001D296E" w:rsidRDefault="001B2AF0" w:rsidP="001D29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3.6. При представлении наблюдателем направления в УИК или ТИК секретарем или иным членом соответствующей избирательной комиссии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>с правом решающего голоса, в обязанности которого входит работа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>с наблюдателями, в списке лиц, присутствовавших в помещении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>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делается запись о присутствии наблюдателя с указанием даты осуществления наблюдения, времени прибытия и убытия наблюдателя.</w:t>
      </w:r>
    </w:p>
    <w:p w14:paraId="4D0058D0" w14:textId="77777777" w:rsidR="00130D17" w:rsidRDefault="00130D17" w:rsidP="001B2A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15C08B8" w14:textId="62C7368F" w:rsidR="00130D17" w:rsidRPr="006D5332" w:rsidRDefault="00130D17" w:rsidP="00130D1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</w:t>
      </w:r>
    </w:p>
    <w:p w14:paraId="789FF883" w14:textId="77777777" w:rsidR="001B2AF0" w:rsidRPr="006D5332" w:rsidRDefault="001B2AF0" w:rsidP="001B2AF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C0DA69D" w14:textId="77777777" w:rsidR="001B2AF0" w:rsidRPr="00CC1743" w:rsidRDefault="001B2AF0" w:rsidP="001B2AF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  <w:sectPr w:rsidR="001B2AF0" w:rsidRPr="00CC1743" w:rsidSect="001B2AF0">
          <w:headerReference w:type="default" r:id="rId7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46"/>
        <w:gridCol w:w="6291"/>
      </w:tblGrid>
      <w:tr w:rsidR="001B2AF0" w:rsidRPr="00CC1743" w14:paraId="1E3C3870" w14:textId="77777777" w:rsidTr="00C759E6">
        <w:trPr>
          <w:trHeight w:val="1824"/>
        </w:trPr>
        <w:tc>
          <w:tcPr>
            <w:tcW w:w="7946" w:type="dxa"/>
            <w:vAlign w:val="center"/>
          </w:tcPr>
          <w:p w14:paraId="22BD939A" w14:textId="77777777" w:rsidR="001B2AF0" w:rsidRPr="00CC1743" w:rsidRDefault="001B2AF0" w:rsidP="00C759E6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6291" w:type="dxa"/>
            <w:vAlign w:val="center"/>
          </w:tcPr>
          <w:p w14:paraId="5DD4481F" w14:textId="77777777" w:rsidR="001B2AF0" w:rsidRDefault="001B2AF0" w:rsidP="00C75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</w:p>
          <w:p w14:paraId="33DFAA8C" w14:textId="0CCF69CA" w:rsidR="001B2AF0" w:rsidRPr="00CC1743" w:rsidRDefault="001B2AF0" w:rsidP="0098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Приложение к Порядку представления списка назначенных наблюдателей при проведении </w:t>
            </w:r>
            <w:r w:rsidR="00987F01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выборов депутатов </w:t>
            </w:r>
            <w:bookmarkStart w:id="3" w:name="_Hlk173429068"/>
            <w:r w:rsidR="00130D17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Совета депутатов муниципального образования – </w:t>
            </w:r>
            <w:proofErr w:type="spellStart"/>
            <w:r w:rsidR="00130D17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Мамоновское</w:t>
            </w:r>
            <w:proofErr w:type="spellEnd"/>
            <w:r w:rsidR="00130D17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сельское поселение Пронского муниципального района Рязанской области</w:t>
            </w:r>
            <w:r w:rsidR="00987F01" w:rsidRPr="00987F01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</w:t>
            </w:r>
            <w:bookmarkEnd w:id="3"/>
            <w:r w:rsidR="00130D17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по много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мандатн</w:t>
            </w:r>
            <w:r w:rsidR="00987F01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ым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избирательн</w:t>
            </w:r>
            <w:r w:rsidR="00987F01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ым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округ</w:t>
            </w:r>
            <w:r w:rsidR="00987F01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ам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</w:t>
            </w:r>
          </w:p>
          <w:p w14:paraId="269E9C2C" w14:textId="77777777" w:rsidR="001B2AF0" w:rsidRPr="00CC1743" w:rsidRDefault="001B2AF0" w:rsidP="00C75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</w:p>
          <w:p w14:paraId="2DD9F943" w14:textId="77777777" w:rsidR="001B2AF0" w:rsidRPr="00CC1743" w:rsidRDefault="001B2AF0" w:rsidP="00C75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(</w:t>
            </w:r>
            <w:proofErr w:type="gramStart"/>
            <w:r w:rsidRPr="00CC1743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рекомендуемая</w:t>
            </w:r>
            <w:proofErr w:type="gramEnd"/>
            <w:r w:rsidRPr="00CC1743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форма)</w:t>
            </w:r>
          </w:p>
        </w:tc>
      </w:tr>
    </w:tbl>
    <w:p w14:paraId="074DE3E7" w14:textId="77777777" w:rsidR="001B2AF0" w:rsidRPr="00626FB7" w:rsidRDefault="001B2AF0" w:rsidP="001B2AF0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2CC5C5" w14:textId="77777777" w:rsidR="001B2AF0" w:rsidRPr="00BD551F" w:rsidRDefault="001B2AF0" w:rsidP="001B2AF0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/>
          <w:i/>
          <w:sz w:val="36"/>
          <w:szCs w:val="36"/>
          <w:lang w:eastAsia="ru-RU"/>
        </w:rPr>
      </w:pPr>
      <w:r w:rsidRPr="00BD551F">
        <w:rPr>
          <w:rFonts w:ascii="Times New Roman" w:hAnsi="Times New Roman"/>
          <w:b/>
          <w:sz w:val="36"/>
          <w:szCs w:val="36"/>
          <w:lang w:eastAsia="ru-RU"/>
        </w:rPr>
        <w:t>Рязанская область</w:t>
      </w:r>
    </w:p>
    <w:p w14:paraId="1AAC00E4" w14:textId="51722166" w:rsidR="001B2AF0" w:rsidRPr="00987F01" w:rsidRDefault="00987F01" w:rsidP="00987F0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987F01">
        <w:rPr>
          <w:rFonts w:ascii="Times New Roman" w:hAnsi="Times New Roman"/>
          <w:b/>
          <w:bCs/>
          <w:sz w:val="36"/>
          <w:szCs w:val="36"/>
          <w:lang w:eastAsia="ru-RU"/>
        </w:rPr>
        <w:t xml:space="preserve">Территориальная избирательная комиссия </w:t>
      </w:r>
      <w:r w:rsidR="00130D17">
        <w:rPr>
          <w:rFonts w:ascii="Times New Roman" w:hAnsi="Times New Roman"/>
          <w:b/>
          <w:bCs/>
          <w:sz w:val="36"/>
          <w:szCs w:val="36"/>
          <w:lang w:eastAsia="ru-RU"/>
        </w:rPr>
        <w:t>Пронског</w:t>
      </w:r>
      <w:r w:rsidRPr="00987F01">
        <w:rPr>
          <w:rFonts w:ascii="Times New Roman" w:hAnsi="Times New Roman"/>
          <w:b/>
          <w:bCs/>
          <w:sz w:val="36"/>
          <w:szCs w:val="36"/>
          <w:lang w:eastAsia="ru-RU"/>
        </w:rPr>
        <w:t>о района Рязанской области</w:t>
      </w:r>
    </w:p>
    <w:p w14:paraId="53AAFB00" w14:textId="77777777" w:rsidR="001B2AF0" w:rsidRPr="00CC1743" w:rsidRDefault="001B2AF0" w:rsidP="00987F0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CC1743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14:paraId="616C1679" w14:textId="77777777" w:rsidR="001B2AF0" w:rsidRPr="00CC1743" w:rsidRDefault="001B2AF0" w:rsidP="00987F0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</w:t>
      </w:r>
      <w:proofErr w:type="gramStart"/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</w:t>
      </w:r>
      <w:proofErr w:type="gramEnd"/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 территориальной избирательной комиссии)</w:t>
      </w:r>
    </w:p>
    <w:p w14:paraId="0AA71A3E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47A680C8" w14:textId="1F42B412" w:rsidR="001B2AF0" w:rsidRPr="00CC1743" w:rsidRDefault="00987F01" w:rsidP="001B2AF0">
      <w:pPr>
        <w:autoSpaceDE w:val="0"/>
        <w:autoSpaceDN w:val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="001B2AF0" w:rsidRPr="00CC1743">
        <w:rPr>
          <w:rFonts w:ascii="Times New Roman" w:hAnsi="Times New Roman"/>
          <w:b/>
          <w:bCs/>
          <w:sz w:val="28"/>
          <w:szCs w:val="28"/>
          <w:lang w:eastAsia="ru-RU"/>
        </w:rPr>
        <w:t>ыборы депутат</w:t>
      </w:r>
      <w:r w:rsidR="00130D1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ов Совета депутатов муниципального образования – </w:t>
      </w:r>
      <w:proofErr w:type="spellStart"/>
      <w:r w:rsidR="00130D17">
        <w:rPr>
          <w:rFonts w:ascii="Times New Roman" w:hAnsi="Times New Roman"/>
          <w:b/>
          <w:bCs/>
          <w:sz w:val="28"/>
          <w:szCs w:val="28"/>
          <w:lang w:eastAsia="ru-RU"/>
        </w:rPr>
        <w:t>Мамоновское</w:t>
      </w:r>
      <w:proofErr w:type="spellEnd"/>
      <w:r w:rsidR="00130D1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сельское поселение Пронского муниципального района Рязанской области</w:t>
      </w:r>
      <w:r w:rsidR="001B2AF0" w:rsidRPr="00CC174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B2AF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</w:t>
      </w:r>
      <w:r w:rsidR="00130D17">
        <w:rPr>
          <w:rFonts w:ascii="Times New Roman" w:hAnsi="Times New Roman"/>
          <w:b/>
          <w:bCs/>
          <w:sz w:val="28"/>
          <w:szCs w:val="28"/>
          <w:lang w:eastAsia="ru-RU"/>
        </w:rPr>
        <w:t>много</w:t>
      </w:r>
      <w:r w:rsidR="001B2AF0">
        <w:rPr>
          <w:rFonts w:ascii="Times New Roman" w:hAnsi="Times New Roman"/>
          <w:b/>
          <w:bCs/>
          <w:sz w:val="28"/>
          <w:szCs w:val="28"/>
          <w:lang w:eastAsia="ru-RU"/>
        </w:rPr>
        <w:t>мандатному избирательному округу № </w:t>
      </w:r>
      <w:r w:rsidR="00E941F3">
        <w:rPr>
          <w:rFonts w:ascii="Times New Roman" w:hAnsi="Times New Roman"/>
          <w:b/>
          <w:bCs/>
          <w:sz w:val="28"/>
          <w:szCs w:val="28"/>
          <w:lang w:eastAsia="ru-RU"/>
        </w:rPr>
        <w:t>____</w:t>
      </w:r>
    </w:p>
    <w:p w14:paraId="59A764B4" w14:textId="77777777" w:rsidR="001B2AF0" w:rsidRPr="00CC1743" w:rsidRDefault="001B2AF0" w:rsidP="001B2AF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05CF2463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СПИСОК </w:t>
      </w:r>
      <w:proofErr w:type="gramStart"/>
      <w:r w:rsidRPr="00CC1743">
        <w:rPr>
          <w:rFonts w:ascii="Times New Roman" w:hAnsi="Times New Roman"/>
          <w:b/>
          <w:sz w:val="28"/>
          <w:szCs w:val="20"/>
          <w:lang w:eastAsia="ru-RU"/>
        </w:rPr>
        <w:t>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</w:t>
      </w:r>
      <w:proofErr w:type="gramEnd"/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 кандидатами, 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избирательными объединениями,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контроля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 xml:space="preserve">в участковую избирательную комиссию избирательного участка </w:t>
      </w:r>
      <w:r>
        <w:rPr>
          <w:rFonts w:ascii="Times New Roman" w:hAnsi="Times New Roman"/>
          <w:b/>
          <w:sz w:val="28"/>
          <w:szCs w:val="28"/>
          <w:lang w:eastAsia="ru-RU"/>
        </w:rPr>
        <w:t>№ 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_____</w:t>
      </w:r>
    </w:p>
    <w:p w14:paraId="76B39904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2154"/>
        <w:gridCol w:w="1553"/>
        <w:gridCol w:w="2634"/>
        <w:gridCol w:w="2508"/>
        <w:gridCol w:w="3276"/>
        <w:gridCol w:w="2201"/>
      </w:tblGrid>
      <w:tr w:rsidR="001B2AF0" w:rsidRPr="00CC1743" w14:paraId="6ACCEA92" w14:textId="77777777" w:rsidTr="00C759E6">
        <w:tc>
          <w:tcPr>
            <w:tcW w:w="229" w:type="pct"/>
            <w:hideMark/>
          </w:tcPr>
          <w:p w14:paraId="6302315A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14:paraId="662C301F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14:paraId="483EFAB7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14:paraId="33251613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14:paraId="30CC9758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14:paraId="33D6C68A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14:paraId="518B5F1E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1B2AF0" w:rsidRPr="00CC1743" w14:paraId="0369E45B" w14:textId="77777777" w:rsidTr="00C759E6">
        <w:tc>
          <w:tcPr>
            <w:tcW w:w="229" w:type="pct"/>
            <w:vAlign w:val="center"/>
            <w:hideMark/>
          </w:tcPr>
          <w:p w14:paraId="524FD9BA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14:paraId="5C60839E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14:paraId="7DA63670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14:paraId="6C83520F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14:paraId="04EFEE88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14:paraId="039E8C3C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14:paraId="74768F71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1B2AF0" w:rsidRPr="00CC1743" w14:paraId="675AB690" w14:textId="77777777" w:rsidTr="00C759E6">
        <w:trPr>
          <w:trHeight w:hRule="exact" w:val="286"/>
        </w:trPr>
        <w:tc>
          <w:tcPr>
            <w:tcW w:w="229" w:type="pct"/>
            <w:vAlign w:val="center"/>
          </w:tcPr>
          <w:p w14:paraId="106A25BE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14:paraId="5336A3B8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14:paraId="72339E6F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41520B4D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14:paraId="03884FEF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14:paraId="1F6F37D4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14:paraId="08BD75BE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E1AA987" w14:textId="77777777" w:rsidR="001B2AF0" w:rsidRPr="00CC1743" w:rsidRDefault="001B2AF0" w:rsidP="001B2AF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FE65324" w14:textId="77777777" w:rsidR="001B2AF0" w:rsidRPr="00CC1743" w:rsidRDefault="001B2AF0" w:rsidP="001B2AF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______________________________________________                                         ________________________________________</w:t>
      </w:r>
    </w:p>
    <w:p w14:paraId="421087A3" w14:textId="77777777" w:rsidR="001B2AF0" w:rsidRPr="00CC1743" w:rsidRDefault="001B2AF0" w:rsidP="001B2AF0">
      <w:pPr>
        <w:spacing w:after="0"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(</w:t>
      </w:r>
      <w:proofErr w:type="gramStart"/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дата</w:t>
      </w:r>
      <w:proofErr w:type="gramEnd"/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, подпись)                                                                                     (инициалы, фамилия)</w:t>
      </w:r>
    </w:p>
    <w:p w14:paraId="0F303FED" w14:textId="77777777" w:rsidR="001B2AF0" w:rsidRPr="00CC1743" w:rsidRDefault="001B2AF0" w:rsidP="001B2AF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14:paraId="4911140E" w14:textId="77777777" w:rsidR="001B2AF0" w:rsidRPr="00CC1743" w:rsidRDefault="001B2AF0" w:rsidP="001B2AF0">
      <w:pPr>
        <w:spacing w:after="0" w:line="240" w:lineRule="auto"/>
        <w:rPr>
          <w:rFonts w:ascii="Times New Roman" w:hAnsi="Times New Roman"/>
          <w:sz w:val="20"/>
          <w:szCs w:val="20"/>
        </w:rPr>
        <w:sectPr w:rsidR="001B2AF0" w:rsidRPr="00CC1743" w:rsidSect="001B2AF0">
          <w:pgSz w:w="16838" w:h="11906" w:orient="landscape"/>
          <w:pgMar w:top="426" w:right="820" w:bottom="851" w:left="993" w:header="709" w:footer="624" w:gutter="0"/>
          <w:pgNumType w:start="1"/>
          <w:cols w:space="708"/>
          <w:titlePg/>
          <w:docGrid w:linePitch="360"/>
        </w:sect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965"/>
        <w:gridCol w:w="6060"/>
      </w:tblGrid>
      <w:tr w:rsidR="001B2AF0" w:rsidRPr="00CC1743" w14:paraId="59DEC63C" w14:textId="77777777" w:rsidTr="00C759E6">
        <w:trPr>
          <w:trHeight w:val="732"/>
        </w:trPr>
        <w:tc>
          <w:tcPr>
            <w:tcW w:w="9039" w:type="dxa"/>
          </w:tcPr>
          <w:p w14:paraId="2F3B3654" w14:textId="77777777" w:rsidR="001B2AF0" w:rsidRPr="00C255BC" w:rsidRDefault="001B2AF0" w:rsidP="00C759E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Align w:val="center"/>
          </w:tcPr>
          <w:p w14:paraId="0D9FF4CF" w14:textId="77777777" w:rsidR="001B2AF0" w:rsidRPr="00C255BC" w:rsidRDefault="001B2AF0" w:rsidP="00C759E6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5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Pr="00C255B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14:paraId="11466575" w14:textId="060A4DEB" w:rsidR="001B2AF0" w:rsidRPr="001B2AF0" w:rsidRDefault="00130D17" w:rsidP="001B2AF0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B2AF0"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>решени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="001B2AF0"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территориальной избирательной</w:t>
            </w:r>
          </w:p>
          <w:p w14:paraId="54AEE2CA" w14:textId="33058981" w:rsidR="001B2AF0" w:rsidRPr="001B2AF0" w:rsidRDefault="001B2AF0" w:rsidP="001B2AF0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>комиссии</w:t>
            </w:r>
            <w:proofErr w:type="gramEnd"/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30D17">
              <w:rPr>
                <w:rFonts w:ascii="Times New Roman" w:hAnsi="Times New Roman"/>
                <w:sz w:val="24"/>
                <w:szCs w:val="24"/>
                <w:lang w:eastAsia="ru-RU"/>
              </w:rPr>
              <w:t>Пронского</w:t>
            </w: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  <w:r w:rsidR="00130D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Рязанской области</w:t>
            </w:r>
          </w:p>
          <w:p w14:paraId="4C7F56D5" w14:textId="14BE7D8E" w:rsidR="001B2AF0" w:rsidRPr="00C255BC" w:rsidRDefault="001B2AF0" w:rsidP="001B2AF0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30 июля 2024 года № </w:t>
            </w:r>
            <w:r w:rsidR="00130D1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06242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130D17">
              <w:rPr>
                <w:rFonts w:ascii="Times New Roman" w:hAnsi="Times New Roman"/>
                <w:sz w:val="24"/>
                <w:szCs w:val="24"/>
                <w:lang w:eastAsia="ru-RU"/>
              </w:rPr>
              <w:t>582</w:t>
            </w:r>
          </w:p>
          <w:p w14:paraId="4C32F49B" w14:textId="77777777" w:rsidR="001B2AF0" w:rsidRPr="00C255BC" w:rsidRDefault="001B2AF0" w:rsidP="00C759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5BC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C255BC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</w:t>
            </w:r>
            <w:proofErr w:type="gramEnd"/>
            <w:r w:rsidRPr="00C255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форма на бумажном носителе)</w:t>
            </w:r>
          </w:p>
        </w:tc>
      </w:tr>
    </w:tbl>
    <w:p w14:paraId="5267C32A" w14:textId="77777777" w:rsidR="001B2AF0" w:rsidRPr="00626FB7" w:rsidRDefault="001B2AF0" w:rsidP="001B2AF0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1B6F427" w14:textId="77777777" w:rsidR="001B2AF0" w:rsidRPr="00BD551F" w:rsidRDefault="001B2AF0" w:rsidP="001B2AF0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/>
          <w:i/>
          <w:sz w:val="36"/>
          <w:szCs w:val="36"/>
          <w:lang w:eastAsia="ru-RU"/>
        </w:rPr>
      </w:pPr>
      <w:r w:rsidRPr="00BD551F">
        <w:rPr>
          <w:rFonts w:ascii="Times New Roman" w:hAnsi="Times New Roman"/>
          <w:b/>
          <w:sz w:val="36"/>
          <w:szCs w:val="36"/>
          <w:lang w:eastAsia="ru-RU"/>
        </w:rPr>
        <w:t>Рязанская область</w:t>
      </w:r>
    </w:p>
    <w:p w14:paraId="57F2BB8F" w14:textId="71FA7057" w:rsidR="00E941F3" w:rsidRPr="00987F01" w:rsidRDefault="00E941F3" w:rsidP="00E941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987F01">
        <w:rPr>
          <w:rFonts w:ascii="Times New Roman" w:hAnsi="Times New Roman"/>
          <w:b/>
          <w:bCs/>
          <w:sz w:val="36"/>
          <w:szCs w:val="36"/>
          <w:lang w:eastAsia="ru-RU"/>
        </w:rPr>
        <w:t xml:space="preserve">Территориальная избирательная комиссия </w:t>
      </w:r>
      <w:r w:rsidR="00062426">
        <w:rPr>
          <w:rFonts w:ascii="Times New Roman" w:hAnsi="Times New Roman"/>
          <w:b/>
          <w:bCs/>
          <w:sz w:val="36"/>
          <w:szCs w:val="36"/>
          <w:lang w:eastAsia="ru-RU"/>
        </w:rPr>
        <w:t>Пронского</w:t>
      </w:r>
      <w:r w:rsidRPr="00987F01">
        <w:rPr>
          <w:rFonts w:ascii="Times New Roman" w:hAnsi="Times New Roman"/>
          <w:b/>
          <w:bCs/>
          <w:sz w:val="36"/>
          <w:szCs w:val="36"/>
          <w:lang w:eastAsia="ru-RU"/>
        </w:rPr>
        <w:t xml:space="preserve"> района Рязанской области</w:t>
      </w:r>
    </w:p>
    <w:p w14:paraId="211E1918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CC1743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14:paraId="1AB57A99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 (</w:t>
      </w:r>
      <w:proofErr w:type="gramStart"/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</w:t>
      </w:r>
      <w:proofErr w:type="gramEnd"/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 территориальной избирательной комиссии, в которую представляется список наблюдателей)</w:t>
      </w:r>
    </w:p>
    <w:p w14:paraId="3F2D00FF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3ADF6498" w14:textId="77777777" w:rsidR="00062426" w:rsidRDefault="00E941F3" w:rsidP="00E941F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_Hlk173430113"/>
      <w:r w:rsidRPr="00E941F3">
        <w:rPr>
          <w:rFonts w:ascii="Times New Roman" w:hAnsi="Times New Roman"/>
          <w:b/>
          <w:bCs/>
          <w:sz w:val="28"/>
          <w:szCs w:val="28"/>
          <w:lang w:eastAsia="ru-RU"/>
        </w:rPr>
        <w:t>Выборы депутат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ов</w:t>
      </w:r>
      <w:r w:rsidR="0006242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Совета депутатов муниципального образования – </w:t>
      </w:r>
      <w:proofErr w:type="spellStart"/>
      <w:r w:rsidR="00062426">
        <w:rPr>
          <w:rFonts w:ascii="Times New Roman" w:hAnsi="Times New Roman"/>
          <w:b/>
          <w:bCs/>
          <w:sz w:val="28"/>
          <w:szCs w:val="28"/>
          <w:lang w:eastAsia="ru-RU"/>
        </w:rPr>
        <w:t>Мамоновское</w:t>
      </w:r>
      <w:proofErr w:type="spellEnd"/>
      <w:r w:rsidR="0006242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сельское поселение </w:t>
      </w:r>
    </w:p>
    <w:p w14:paraId="4879888B" w14:textId="2722FC7A" w:rsidR="00062426" w:rsidRDefault="00062426" w:rsidP="00E941F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Пронского муниципального района Рязанской области</w:t>
      </w:r>
      <w:r w:rsidR="00E941F3" w:rsidRPr="00E941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мног</w:t>
      </w:r>
      <w:r w:rsidR="00E941F3" w:rsidRPr="00E941F3">
        <w:rPr>
          <w:rFonts w:ascii="Times New Roman" w:hAnsi="Times New Roman"/>
          <w:b/>
          <w:bCs/>
          <w:sz w:val="28"/>
          <w:szCs w:val="28"/>
          <w:lang w:eastAsia="ru-RU"/>
        </w:rPr>
        <w:t>омандатн</w:t>
      </w:r>
      <w:r w:rsidR="00E941F3">
        <w:rPr>
          <w:rFonts w:ascii="Times New Roman" w:hAnsi="Times New Roman"/>
          <w:b/>
          <w:bCs/>
          <w:sz w:val="28"/>
          <w:szCs w:val="28"/>
          <w:lang w:eastAsia="ru-RU"/>
        </w:rPr>
        <w:t>ым</w:t>
      </w:r>
      <w:r w:rsidR="00E941F3" w:rsidRPr="00E941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избирательн</w:t>
      </w:r>
      <w:r w:rsidR="00E941F3">
        <w:rPr>
          <w:rFonts w:ascii="Times New Roman" w:hAnsi="Times New Roman"/>
          <w:b/>
          <w:bCs/>
          <w:sz w:val="28"/>
          <w:szCs w:val="28"/>
          <w:lang w:eastAsia="ru-RU"/>
        </w:rPr>
        <w:t>ым</w:t>
      </w:r>
      <w:r w:rsidR="00E941F3" w:rsidRPr="00E941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округ</w:t>
      </w:r>
      <w:r w:rsidR="00E941F3">
        <w:rPr>
          <w:rFonts w:ascii="Times New Roman" w:hAnsi="Times New Roman"/>
          <w:b/>
          <w:bCs/>
          <w:sz w:val="28"/>
          <w:szCs w:val="28"/>
          <w:lang w:eastAsia="ru-RU"/>
        </w:rPr>
        <w:t>ам</w:t>
      </w:r>
      <w:r w:rsidR="00F57F41" w:rsidRPr="00F57F41">
        <w:t xml:space="preserve"> </w:t>
      </w:r>
      <w:r w:rsidR="00F57F41" w:rsidRPr="00F57F41">
        <w:rPr>
          <w:rFonts w:ascii="Times New Roman" w:hAnsi="Times New Roman"/>
          <w:b/>
          <w:bCs/>
          <w:sz w:val="28"/>
          <w:szCs w:val="28"/>
          <w:lang w:eastAsia="ru-RU"/>
        </w:rPr>
        <w:t>№№ ____</w:t>
      </w:r>
    </w:p>
    <w:p w14:paraId="61EB6650" w14:textId="79780DB7" w:rsidR="001B2AF0" w:rsidRDefault="00F57F41" w:rsidP="00E941F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57F41">
        <w:rPr>
          <w:rFonts w:ascii="Times New Roman" w:hAnsi="Times New Roman"/>
          <w:b/>
          <w:bCs/>
          <w:sz w:val="28"/>
          <w:szCs w:val="28"/>
          <w:lang w:eastAsia="ru-RU"/>
        </w:rPr>
        <w:t>(</w:t>
      </w:r>
      <w:proofErr w:type="gramStart"/>
      <w:r w:rsidRPr="00F57F41">
        <w:rPr>
          <w:rFonts w:ascii="Times New Roman" w:hAnsi="Times New Roman"/>
          <w:b/>
          <w:bCs/>
          <w:sz w:val="28"/>
          <w:szCs w:val="28"/>
          <w:lang w:eastAsia="ru-RU"/>
        </w:rPr>
        <w:t>по</w:t>
      </w:r>
      <w:proofErr w:type="gramEnd"/>
      <w:r w:rsidRPr="00F57F4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62426">
        <w:rPr>
          <w:rFonts w:ascii="Times New Roman" w:hAnsi="Times New Roman"/>
          <w:b/>
          <w:bCs/>
          <w:sz w:val="28"/>
          <w:szCs w:val="28"/>
          <w:lang w:eastAsia="ru-RU"/>
        </w:rPr>
        <w:t>много</w:t>
      </w:r>
      <w:r w:rsidRPr="00F57F41">
        <w:rPr>
          <w:rFonts w:ascii="Times New Roman" w:hAnsi="Times New Roman"/>
          <w:b/>
          <w:bCs/>
          <w:sz w:val="28"/>
          <w:szCs w:val="28"/>
          <w:lang w:eastAsia="ru-RU"/>
        </w:rPr>
        <w:t>мандатному избирательному округу №___)</w:t>
      </w:r>
    </w:p>
    <w:p w14:paraId="40E3CD46" w14:textId="77777777" w:rsidR="00E941F3" w:rsidRPr="00CC1743" w:rsidRDefault="00E941F3" w:rsidP="00E941F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1EC0F89C" w14:textId="77777777" w:rsidR="001B2AF0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СПИСОК </w:t>
      </w:r>
      <w:proofErr w:type="gramStart"/>
      <w:r w:rsidRPr="00CC1743">
        <w:rPr>
          <w:rFonts w:ascii="Times New Roman" w:hAnsi="Times New Roman"/>
          <w:b/>
          <w:sz w:val="28"/>
          <w:szCs w:val="20"/>
          <w:lang w:eastAsia="ru-RU"/>
        </w:rPr>
        <w:t>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</w:t>
      </w:r>
      <w:proofErr w:type="gramEnd"/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 зарегистрированным кандидатом</w:t>
      </w:r>
      <w:r>
        <w:rPr>
          <w:rFonts w:ascii="Times New Roman" w:hAnsi="Times New Roman"/>
          <w:b/>
          <w:sz w:val="28"/>
          <w:szCs w:val="20"/>
          <w:lang w:eastAsia="ru-RU"/>
        </w:rPr>
        <w:t>/избирательным объединением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/субъектом общественного контроля*</w:t>
      </w:r>
    </w:p>
    <w:p w14:paraId="6C0E4193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14:paraId="79F69A7C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BD551F">
        <w:rPr>
          <w:rFonts w:ascii="Times New Roman" w:hAnsi="Times New Roman"/>
          <w:i/>
          <w:sz w:val="20"/>
          <w:szCs w:val="20"/>
          <w:lang w:eastAsia="ru-RU"/>
        </w:rPr>
        <w:t>(</w:t>
      </w:r>
      <w:proofErr w:type="gramStart"/>
      <w:r w:rsidRPr="00BD551F">
        <w:rPr>
          <w:rFonts w:ascii="Times New Roman" w:hAnsi="Times New Roman"/>
          <w:i/>
          <w:sz w:val="20"/>
          <w:szCs w:val="20"/>
          <w:lang w:eastAsia="ru-RU"/>
        </w:rPr>
        <w:t>фамилия</w:t>
      </w:r>
      <w:proofErr w:type="gramEnd"/>
      <w:r w:rsidRPr="00BD551F">
        <w:rPr>
          <w:rFonts w:ascii="Times New Roman" w:hAnsi="Times New Roman"/>
          <w:i/>
          <w:sz w:val="20"/>
          <w:szCs w:val="20"/>
          <w:lang w:eastAsia="ru-RU"/>
        </w:rPr>
        <w:t>, имя, отчество кандидата/наименование избирательного объединения или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2280"/>
        <w:gridCol w:w="1427"/>
        <w:gridCol w:w="1865"/>
        <w:gridCol w:w="1979"/>
        <w:gridCol w:w="4180"/>
        <w:gridCol w:w="2619"/>
      </w:tblGrid>
      <w:tr w:rsidR="001B2AF0" w:rsidRPr="00CC1743" w14:paraId="5E088339" w14:textId="77777777" w:rsidTr="00C759E6">
        <w:tc>
          <w:tcPr>
            <w:tcW w:w="221" w:type="pct"/>
            <w:hideMark/>
          </w:tcPr>
          <w:bookmarkEnd w:id="4"/>
          <w:p w14:paraId="04919172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14:paraId="5F856268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14:paraId="1B1D1F21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14:paraId="473FE551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14:paraId="794D3455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14:paraId="21DD8DE7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14:paraId="4B99957C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1B2AF0" w:rsidRPr="00CC1743" w14:paraId="42593DED" w14:textId="77777777" w:rsidTr="00C759E6">
        <w:tc>
          <w:tcPr>
            <w:tcW w:w="221" w:type="pct"/>
            <w:vAlign w:val="center"/>
            <w:hideMark/>
          </w:tcPr>
          <w:p w14:paraId="079EFEFF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14:paraId="79A93594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14:paraId="6B7970C4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14:paraId="2CE7EEBD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14:paraId="58BE92EA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14:paraId="2216F513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14:paraId="65C49A1D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1B2AF0" w:rsidRPr="00CC1743" w14:paraId="28B643C0" w14:textId="77777777" w:rsidTr="00C759E6">
        <w:trPr>
          <w:trHeight w:hRule="exact" w:val="253"/>
        </w:trPr>
        <w:tc>
          <w:tcPr>
            <w:tcW w:w="221" w:type="pct"/>
            <w:vAlign w:val="center"/>
          </w:tcPr>
          <w:p w14:paraId="74A97C72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14:paraId="251808F8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14:paraId="261CC6C5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14:paraId="390241A4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14:paraId="269D14C2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14:paraId="73322AB1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14:paraId="669CCECC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7351D5D8" w14:textId="450EA60D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E941F3">
        <w:rPr>
          <w:rFonts w:ascii="Times New Roman" w:hAnsi="Times New Roman"/>
          <w:sz w:val="24"/>
          <w:szCs w:val="24"/>
          <w:lang w:eastAsia="ru-RU"/>
        </w:rPr>
        <w:t>4</w:t>
      </w:r>
      <w:r w:rsidRPr="00CC1743">
        <w:rPr>
          <w:rFonts w:ascii="Times New Roman" w:hAnsi="Times New Roman"/>
          <w:sz w:val="24"/>
          <w:szCs w:val="24"/>
          <w:lang w:eastAsia="ru-RU"/>
        </w:rPr>
        <w:t xml:space="preserve"> статьи </w:t>
      </w:r>
      <w:r w:rsidR="00E941F3">
        <w:rPr>
          <w:rFonts w:ascii="Times New Roman" w:hAnsi="Times New Roman"/>
          <w:sz w:val="24"/>
          <w:szCs w:val="24"/>
          <w:lang w:eastAsia="ru-RU"/>
        </w:rPr>
        <w:t>21</w:t>
      </w:r>
      <w:r w:rsidRPr="00CC174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A75CF">
        <w:rPr>
          <w:rFonts w:ascii="Times New Roman" w:hAnsi="Times New Roman"/>
          <w:sz w:val="24"/>
          <w:szCs w:val="24"/>
          <w:lang w:eastAsia="ru-RU"/>
        </w:rPr>
        <w:t xml:space="preserve">Закона Рязанской области </w:t>
      </w:r>
      <w:r w:rsidR="00E941F3" w:rsidRPr="00E941F3">
        <w:rPr>
          <w:rFonts w:ascii="Times New Roman" w:hAnsi="Times New Roman"/>
          <w:sz w:val="24"/>
          <w:szCs w:val="24"/>
          <w:lang w:eastAsia="ru-RU"/>
        </w:rPr>
        <w:t>от 05.08.2011 года № 63-ОЗ «О выборах депутатов представительн</w:t>
      </w:r>
      <w:r w:rsidR="00062426">
        <w:rPr>
          <w:rFonts w:ascii="Times New Roman" w:hAnsi="Times New Roman"/>
          <w:sz w:val="24"/>
          <w:szCs w:val="24"/>
          <w:lang w:eastAsia="ru-RU"/>
        </w:rPr>
        <w:t>ого</w:t>
      </w:r>
      <w:r w:rsidR="00E941F3" w:rsidRPr="00E941F3">
        <w:rPr>
          <w:rFonts w:ascii="Times New Roman" w:hAnsi="Times New Roman"/>
          <w:sz w:val="24"/>
          <w:szCs w:val="24"/>
          <w:lang w:eastAsia="ru-RU"/>
        </w:rPr>
        <w:t xml:space="preserve"> орган</w:t>
      </w:r>
      <w:r w:rsidR="00062426">
        <w:rPr>
          <w:rFonts w:ascii="Times New Roman" w:hAnsi="Times New Roman"/>
          <w:sz w:val="24"/>
          <w:szCs w:val="24"/>
          <w:lang w:eastAsia="ru-RU"/>
        </w:rPr>
        <w:t>а</w:t>
      </w:r>
      <w:r w:rsidR="00E941F3" w:rsidRPr="00E941F3">
        <w:rPr>
          <w:rFonts w:ascii="Times New Roman" w:hAnsi="Times New Roman"/>
          <w:sz w:val="24"/>
          <w:szCs w:val="24"/>
          <w:lang w:eastAsia="ru-RU"/>
        </w:rPr>
        <w:t xml:space="preserve"> муниципальн</w:t>
      </w:r>
      <w:r w:rsidR="00062426">
        <w:rPr>
          <w:rFonts w:ascii="Times New Roman" w:hAnsi="Times New Roman"/>
          <w:sz w:val="24"/>
          <w:szCs w:val="24"/>
          <w:lang w:eastAsia="ru-RU"/>
        </w:rPr>
        <w:t>ого</w:t>
      </w:r>
      <w:r w:rsidR="00E941F3" w:rsidRPr="00E941F3">
        <w:rPr>
          <w:rFonts w:ascii="Times New Roman" w:hAnsi="Times New Roman"/>
          <w:sz w:val="24"/>
          <w:szCs w:val="24"/>
          <w:lang w:eastAsia="ru-RU"/>
        </w:rPr>
        <w:t xml:space="preserve"> образовани</w:t>
      </w:r>
      <w:r w:rsidR="00062426">
        <w:rPr>
          <w:rFonts w:ascii="Times New Roman" w:hAnsi="Times New Roman"/>
          <w:sz w:val="24"/>
          <w:szCs w:val="24"/>
          <w:lang w:eastAsia="ru-RU"/>
        </w:rPr>
        <w:t>я</w:t>
      </w:r>
      <w:r w:rsidR="00E941F3" w:rsidRPr="00E941F3">
        <w:rPr>
          <w:rFonts w:ascii="Times New Roman" w:hAnsi="Times New Roman"/>
          <w:sz w:val="24"/>
          <w:szCs w:val="24"/>
          <w:lang w:eastAsia="ru-RU"/>
        </w:rPr>
        <w:t xml:space="preserve"> в Рязанской области»</w:t>
      </w:r>
      <w:r w:rsidRPr="00CC1743">
        <w:rPr>
          <w:rFonts w:ascii="Times New Roman" w:hAnsi="Times New Roman"/>
          <w:sz w:val="24"/>
          <w:szCs w:val="24"/>
          <w:lang w:eastAsia="ru-RU"/>
        </w:rPr>
        <w:t>.</w:t>
      </w:r>
    </w:p>
    <w:p w14:paraId="2585A90B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13B2E24A" w14:textId="6B14F7D3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A81F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55461" wp14:editId="21FC6755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3175" t="0" r="0" b="0"/>
                <wp:wrapNone/>
                <wp:docPr id="358189497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2D013" w14:textId="77777777" w:rsidR="001B2AF0" w:rsidRPr="00454568" w:rsidRDefault="001B2AF0" w:rsidP="001B2AF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454568">
                              <w:rPr>
                                <w:rFonts w:ascii="Times New Roman" w:hAnsi="Times New Roman"/>
                                <w:bCs/>
                              </w:rPr>
                              <w:t>МП**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*</w:t>
                            </w:r>
                          </w:p>
                          <w:p w14:paraId="30B543A4" w14:textId="77777777" w:rsidR="001B2AF0" w:rsidRPr="00340D57" w:rsidRDefault="001B2AF0" w:rsidP="001B2A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E45546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0.6pt;margin-top:-.2pt;width:138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" stroked="f">
                <v:textbox>
                  <w:txbxContent>
                    <w:p w14:paraId="34C2D013" w14:textId="77777777" w:rsidR="001B2AF0" w:rsidRPr="00454568" w:rsidRDefault="001B2AF0" w:rsidP="001B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454568">
                        <w:rPr>
                          <w:rFonts w:ascii="Times New Roman" w:hAnsi="Times New Roman"/>
                          <w:bCs/>
                        </w:rPr>
                        <w:t>МП**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*</w:t>
                      </w:r>
                    </w:p>
                    <w:p w14:paraId="30B543A4" w14:textId="77777777" w:rsidR="001B2AF0" w:rsidRPr="00340D57" w:rsidRDefault="001B2AF0" w:rsidP="001B2AF0"/>
                  </w:txbxContent>
                </v:textbox>
              </v:shape>
            </w:pict>
          </mc:Fallback>
        </mc:AlternateContent>
      </w:r>
      <w:r w:rsidRPr="00CC1743">
        <w:rPr>
          <w:rFonts w:ascii="Times New Roman" w:hAnsi="Times New Roman"/>
          <w:lang w:eastAsia="ru-RU"/>
        </w:rPr>
        <w:t>_</w:t>
      </w:r>
      <w:r>
        <w:rPr>
          <w:rFonts w:ascii="Times New Roman" w:hAnsi="Times New Roman"/>
          <w:lang w:eastAsia="ru-RU"/>
        </w:rPr>
        <w:t>_</w:t>
      </w:r>
      <w:r w:rsidRPr="00CC1743">
        <w:rPr>
          <w:rFonts w:ascii="Times New Roman" w:hAnsi="Times New Roman"/>
          <w:lang w:eastAsia="ru-RU"/>
        </w:rPr>
        <w:t>___</w:t>
      </w:r>
      <w:r>
        <w:rPr>
          <w:rFonts w:ascii="Times New Roman" w:hAnsi="Times New Roman"/>
          <w:lang w:eastAsia="ru-RU"/>
        </w:rPr>
        <w:t>__</w:t>
      </w:r>
      <w:r w:rsidRPr="00CC1743">
        <w:rPr>
          <w:rFonts w:ascii="Times New Roman" w:hAnsi="Times New Roman"/>
          <w:lang w:eastAsia="ru-RU"/>
        </w:rPr>
        <w:t>____________________________________________________________________</w:t>
      </w:r>
    </w:p>
    <w:p w14:paraId="509FFBCF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192" w:lineRule="auto"/>
        <w:ind w:left="6663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BD551F">
        <w:rPr>
          <w:rFonts w:ascii="Times New Roman" w:hAnsi="Times New Roman"/>
          <w:sz w:val="16"/>
          <w:szCs w:val="16"/>
          <w:lang w:eastAsia="ru-RU"/>
        </w:rPr>
        <w:t>(</w:t>
      </w:r>
      <w:proofErr w:type="gramStart"/>
      <w:r w:rsidRPr="00BD551F">
        <w:rPr>
          <w:rFonts w:ascii="Times New Roman" w:hAnsi="Times New Roman"/>
          <w:i/>
          <w:sz w:val="16"/>
          <w:szCs w:val="16"/>
          <w:lang w:eastAsia="ru-RU"/>
        </w:rPr>
        <w:t>подпись</w:t>
      </w:r>
      <w:proofErr w:type="gramEnd"/>
      <w:r w:rsidRPr="00BD551F">
        <w:rPr>
          <w:rFonts w:ascii="Times New Roman" w:hAnsi="Times New Roman"/>
          <w:i/>
          <w:sz w:val="16"/>
          <w:szCs w:val="16"/>
          <w:lang w:eastAsia="ru-RU"/>
        </w:rPr>
        <w:t xml:space="preserve"> кандидата/уполномоченного лица избирательного объединения или субъекта общественного контроля, дата</w:t>
      </w:r>
      <w:r w:rsidRPr="00BD551F">
        <w:rPr>
          <w:rFonts w:ascii="Times New Roman" w:hAnsi="Times New Roman"/>
          <w:i/>
          <w:sz w:val="20"/>
          <w:szCs w:val="20"/>
          <w:lang w:eastAsia="ru-RU"/>
        </w:rPr>
        <w:t>)</w:t>
      </w:r>
    </w:p>
    <w:p w14:paraId="248C269E" w14:textId="77777777" w:rsidR="001B2AF0" w:rsidRPr="004B4117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20"/>
          <w:lang w:eastAsia="ru-RU"/>
        </w:rPr>
      </w:pPr>
    </w:p>
    <w:p w14:paraId="2FB23CE3" w14:textId="77777777" w:rsidR="001B2AF0" w:rsidRPr="00FB10FC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шрифтом «</w:t>
      </w:r>
      <w:proofErr w:type="spellStart"/>
      <w:r w:rsidRPr="00FB10FC">
        <w:rPr>
          <w:rFonts w:ascii="Times New Roman" w:hAnsi="Times New Roman"/>
          <w:sz w:val="20"/>
          <w:szCs w:val="20"/>
        </w:rPr>
        <w:t>Times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New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Roman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», размер шрифта – не менее 12. </w:t>
      </w:r>
    </w:p>
    <w:p w14:paraId="63D6A0DC" w14:textId="77777777" w:rsidR="001B2AF0" w:rsidRPr="00FB10FC" w:rsidRDefault="001B2AF0" w:rsidP="001B2AF0">
      <w:pPr>
        <w:pStyle w:val="a5"/>
        <w:ind w:firstLine="0"/>
      </w:pPr>
      <w:r w:rsidRPr="00FB10FC">
        <w:t xml:space="preserve">** Контактный телефон указывается по желанию. </w:t>
      </w:r>
    </w:p>
    <w:p w14:paraId="3BE6144E" w14:textId="661B53EF" w:rsidR="001B2AF0" w:rsidRPr="00FB10FC" w:rsidRDefault="001B2AF0" w:rsidP="001B2AF0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>Печать не проставляется в случае представления списка зарегистрированным кандидатом.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6096"/>
      </w:tblGrid>
      <w:tr w:rsidR="00E941F3" w:rsidRPr="00CC1743" w14:paraId="3C96891E" w14:textId="77777777" w:rsidTr="00C759E6">
        <w:trPr>
          <w:trHeight w:val="1122"/>
        </w:trPr>
        <w:tc>
          <w:tcPr>
            <w:tcW w:w="8613" w:type="dxa"/>
            <w:vAlign w:val="center"/>
          </w:tcPr>
          <w:p w14:paraId="13CAEAD1" w14:textId="77777777" w:rsidR="00E941F3" w:rsidRPr="00CC1743" w:rsidRDefault="00E941F3" w:rsidP="00C759E6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Align w:val="center"/>
          </w:tcPr>
          <w:p w14:paraId="6A9F21D9" w14:textId="77777777" w:rsidR="00E941F3" w:rsidRPr="001B77F2" w:rsidRDefault="00E941F3" w:rsidP="00C759E6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77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Pr="001B77F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14:paraId="75E27E6F" w14:textId="0F7650C5" w:rsidR="00E941F3" w:rsidRPr="001B2AF0" w:rsidRDefault="00062426" w:rsidP="00C759E6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решению территори</w:t>
            </w:r>
            <w:r w:rsidR="00E941F3"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>альной избирательной</w:t>
            </w:r>
          </w:p>
          <w:p w14:paraId="0D196B27" w14:textId="6AF8916D" w:rsidR="00E941F3" w:rsidRPr="001B2AF0" w:rsidRDefault="00E941F3" w:rsidP="00C759E6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>комиссии</w:t>
            </w:r>
            <w:proofErr w:type="gramEnd"/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62426">
              <w:rPr>
                <w:rFonts w:ascii="Times New Roman" w:hAnsi="Times New Roman"/>
                <w:sz w:val="24"/>
                <w:szCs w:val="24"/>
                <w:lang w:eastAsia="ru-RU"/>
              </w:rPr>
              <w:t>Пронского</w:t>
            </w: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  <w:r w:rsidR="000624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Рязанской области</w:t>
            </w:r>
          </w:p>
          <w:p w14:paraId="23307057" w14:textId="55B9B137" w:rsidR="00E941F3" w:rsidRPr="001B77F2" w:rsidRDefault="00E941F3" w:rsidP="00C759E6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30 июля 2024 года № </w:t>
            </w:r>
            <w:r w:rsidR="00062426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062426">
              <w:rPr>
                <w:rFonts w:ascii="Times New Roman" w:hAnsi="Times New Roman"/>
                <w:sz w:val="24"/>
                <w:szCs w:val="24"/>
                <w:lang w:eastAsia="ru-RU"/>
              </w:rPr>
              <w:t>582</w:t>
            </w:r>
          </w:p>
          <w:p w14:paraId="145283CA" w14:textId="77777777" w:rsidR="00E941F3" w:rsidRPr="00CC1743" w:rsidRDefault="00E941F3" w:rsidP="00C759E6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77F2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1B77F2">
              <w:rPr>
                <w:rFonts w:ascii="Times New Roman" w:hAnsi="Times New Roman"/>
                <w:sz w:val="24"/>
                <w:szCs w:val="24"/>
                <w:lang w:eastAsia="ru-RU"/>
              </w:rPr>
              <w:t>машиночитаемый</w:t>
            </w:r>
            <w:proofErr w:type="gramEnd"/>
            <w:r w:rsidRPr="001B77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вид, обязательная форма)</w:t>
            </w:r>
          </w:p>
        </w:tc>
      </w:tr>
    </w:tbl>
    <w:p w14:paraId="7617083B" w14:textId="77777777" w:rsidR="00E941F3" w:rsidRPr="00626FB7" w:rsidRDefault="00E941F3" w:rsidP="00E941F3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CA3B272" w14:textId="77777777" w:rsidR="00E941F3" w:rsidRPr="00BD551F" w:rsidRDefault="00E941F3" w:rsidP="00E941F3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/>
          <w:i/>
          <w:sz w:val="36"/>
          <w:szCs w:val="36"/>
          <w:lang w:eastAsia="ru-RU"/>
        </w:rPr>
      </w:pPr>
      <w:r w:rsidRPr="00BD551F">
        <w:rPr>
          <w:rFonts w:ascii="Times New Roman" w:hAnsi="Times New Roman"/>
          <w:b/>
          <w:sz w:val="36"/>
          <w:szCs w:val="36"/>
          <w:lang w:eastAsia="ru-RU"/>
        </w:rPr>
        <w:t>Рязанская область</w:t>
      </w:r>
    </w:p>
    <w:p w14:paraId="6A1BA86C" w14:textId="70BEC15D" w:rsidR="00E941F3" w:rsidRPr="00987F01" w:rsidRDefault="00E941F3" w:rsidP="00E941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987F01">
        <w:rPr>
          <w:rFonts w:ascii="Times New Roman" w:hAnsi="Times New Roman"/>
          <w:b/>
          <w:bCs/>
          <w:sz w:val="36"/>
          <w:szCs w:val="36"/>
          <w:lang w:eastAsia="ru-RU"/>
        </w:rPr>
        <w:t xml:space="preserve">Территориальная избирательная комиссия </w:t>
      </w:r>
      <w:r w:rsidR="00062426">
        <w:rPr>
          <w:rFonts w:ascii="Times New Roman" w:hAnsi="Times New Roman"/>
          <w:b/>
          <w:bCs/>
          <w:sz w:val="36"/>
          <w:szCs w:val="36"/>
          <w:lang w:eastAsia="ru-RU"/>
        </w:rPr>
        <w:t>Пронского района</w:t>
      </w:r>
      <w:r w:rsidRPr="00987F01">
        <w:rPr>
          <w:rFonts w:ascii="Times New Roman" w:hAnsi="Times New Roman"/>
          <w:b/>
          <w:bCs/>
          <w:sz w:val="36"/>
          <w:szCs w:val="36"/>
          <w:lang w:eastAsia="ru-RU"/>
        </w:rPr>
        <w:t xml:space="preserve"> Рязанской области</w:t>
      </w:r>
    </w:p>
    <w:p w14:paraId="60186E0B" w14:textId="77777777" w:rsidR="00E941F3" w:rsidRPr="00CC1743" w:rsidRDefault="00E941F3" w:rsidP="00E941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CC1743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14:paraId="244277DC" w14:textId="77777777" w:rsidR="00E941F3" w:rsidRPr="00CC1743" w:rsidRDefault="00E941F3" w:rsidP="00E941F3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</w:t>
      </w:r>
      <w:proofErr w:type="gramStart"/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</w:t>
      </w:r>
      <w:proofErr w:type="gramEnd"/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 территориальной избирательной комиссии, в которую представляется список наблюдателей)</w:t>
      </w:r>
    </w:p>
    <w:p w14:paraId="24FD00ED" w14:textId="77777777" w:rsidR="00E941F3" w:rsidRPr="00CC1743" w:rsidRDefault="00E941F3" w:rsidP="00E941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6473F147" w14:textId="77777777" w:rsidR="00062426" w:rsidRDefault="00062426" w:rsidP="000624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941F3">
        <w:rPr>
          <w:rFonts w:ascii="Times New Roman" w:hAnsi="Times New Roman"/>
          <w:b/>
          <w:bCs/>
          <w:sz w:val="28"/>
          <w:szCs w:val="28"/>
          <w:lang w:eastAsia="ru-RU"/>
        </w:rPr>
        <w:t>Выборы депутат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ов Совета депутатов муниципального образования –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Мамоновское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сельское поселение </w:t>
      </w:r>
    </w:p>
    <w:p w14:paraId="79B27C1E" w14:textId="4EFC29E0" w:rsidR="00062426" w:rsidRDefault="00062426" w:rsidP="000624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Пронского муниципального района Рязанской области</w:t>
      </w:r>
      <w:r w:rsidRPr="00E941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мног</w:t>
      </w:r>
      <w:r w:rsidRPr="00E941F3">
        <w:rPr>
          <w:rFonts w:ascii="Times New Roman" w:hAnsi="Times New Roman"/>
          <w:b/>
          <w:bCs/>
          <w:sz w:val="28"/>
          <w:szCs w:val="28"/>
          <w:lang w:eastAsia="ru-RU"/>
        </w:rPr>
        <w:t>омандатн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ым</w:t>
      </w:r>
      <w:r w:rsidRPr="00E941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избирательн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ым</w:t>
      </w:r>
      <w:r w:rsidRPr="00E941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округ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ам</w:t>
      </w:r>
      <w:r w:rsidRPr="00F57F41">
        <w:t xml:space="preserve"> </w:t>
      </w:r>
      <w:r w:rsidRPr="00F57F41">
        <w:rPr>
          <w:rFonts w:ascii="Times New Roman" w:hAnsi="Times New Roman"/>
          <w:b/>
          <w:bCs/>
          <w:sz w:val="28"/>
          <w:szCs w:val="28"/>
          <w:lang w:eastAsia="ru-RU"/>
        </w:rPr>
        <w:t>№№ ____</w:t>
      </w:r>
    </w:p>
    <w:p w14:paraId="74AF2AAC" w14:textId="4F508B1A" w:rsidR="00F57F41" w:rsidRDefault="00062426" w:rsidP="000624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57F41">
        <w:rPr>
          <w:rFonts w:ascii="Times New Roman" w:hAnsi="Times New Roman"/>
          <w:b/>
          <w:bCs/>
          <w:sz w:val="28"/>
          <w:szCs w:val="28"/>
          <w:lang w:eastAsia="ru-RU"/>
        </w:rPr>
        <w:t>(</w:t>
      </w:r>
      <w:proofErr w:type="gramStart"/>
      <w:r w:rsidRPr="00F57F41">
        <w:rPr>
          <w:rFonts w:ascii="Times New Roman" w:hAnsi="Times New Roman"/>
          <w:b/>
          <w:bCs/>
          <w:sz w:val="28"/>
          <w:szCs w:val="28"/>
          <w:lang w:eastAsia="ru-RU"/>
        </w:rPr>
        <w:t>по</w:t>
      </w:r>
      <w:proofErr w:type="gramEnd"/>
      <w:r w:rsidRPr="00F57F4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много</w:t>
      </w:r>
      <w:r w:rsidRPr="00F57F41">
        <w:rPr>
          <w:rFonts w:ascii="Times New Roman" w:hAnsi="Times New Roman"/>
          <w:b/>
          <w:bCs/>
          <w:sz w:val="28"/>
          <w:szCs w:val="28"/>
          <w:lang w:eastAsia="ru-RU"/>
        </w:rPr>
        <w:t>мандатному избирательному округу №___)</w:t>
      </w:r>
    </w:p>
    <w:p w14:paraId="7F04F4AD" w14:textId="77777777" w:rsidR="00F57F41" w:rsidRPr="00CC1743" w:rsidRDefault="00F57F41" w:rsidP="00C759E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7C2B9C23" w14:textId="77777777" w:rsidR="00F57F41" w:rsidRDefault="00F57F41" w:rsidP="00C759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СПИСОК </w:t>
      </w:r>
      <w:proofErr w:type="gramStart"/>
      <w:r w:rsidRPr="00CC1743">
        <w:rPr>
          <w:rFonts w:ascii="Times New Roman" w:hAnsi="Times New Roman"/>
          <w:b/>
          <w:sz w:val="28"/>
          <w:szCs w:val="20"/>
          <w:lang w:eastAsia="ru-RU"/>
        </w:rPr>
        <w:t>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</w:t>
      </w:r>
      <w:proofErr w:type="gramEnd"/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 зарегистрированным кандидатом</w:t>
      </w:r>
      <w:r>
        <w:rPr>
          <w:rFonts w:ascii="Times New Roman" w:hAnsi="Times New Roman"/>
          <w:b/>
          <w:sz w:val="28"/>
          <w:szCs w:val="20"/>
          <w:lang w:eastAsia="ru-RU"/>
        </w:rPr>
        <w:t>/избирательным объединением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/субъектом общественного контроля*</w:t>
      </w:r>
    </w:p>
    <w:p w14:paraId="3011DE55" w14:textId="77777777" w:rsidR="00F57F41" w:rsidRPr="00CC1743" w:rsidRDefault="00F57F41" w:rsidP="00C759E6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14:paraId="388B20D8" w14:textId="77777777" w:rsidR="00F57F41" w:rsidRPr="00CC1743" w:rsidRDefault="00F57F41" w:rsidP="00F57F41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BD551F">
        <w:rPr>
          <w:rFonts w:ascii="Times New Roman" w:hAnsi="Times New Roman"/>
          <w:i/>
          <w:sz w:val="20"/>
          <w:szCs w:val="20"/>
          <w:lang w:eastAsia="ru-RU"/>
        </w:rPr>
        <w:t>(</w:t>
      </w:r>
      <w:proofErr w:type="gramStart"/>
      <w:r w:rsidRPr="00BD551F">
        <w:rPr>
          <w:rFonts w:ascii="Times New Roman" w:hAnsi="Times New Roman"/>
          <w:i/>
          <w:sz w:val="20"/>
          <w:szCs w:val="20"/>
          <w:lang w:eastAsia="ru-RU"/>
        </w:rPr>
        <w:t>фамилия</w:t>
      </w:r>
      <w:proofErr w:type="gramEnd"/>
      <w:r w:rsidRPr="00BD551F">
        <w:rPr>
          <w:rFonts w:ascii="Times New Roman" w:hAnsi="Times New Roman"/>
          <w:i/>
          <w:sz w:val="20"/>
          <w:szCs w:val="20"/>
          <w:lang w:eastAsia="ru-RU"/>
        </w:rPr>
        <w:t>, имя, отчество кандидата/наименование избирательного объединения или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2348"/>
        <w:gridCol w:w="1360"/>
        <w:gridCol w:w="1922"/>
        <w:gridCol w:w="2147"/>
        <w:gridCol w:w="4459"/>
        <w:gridCol w:w="2093"/>
      </w:tblGrid>
      <w:tr w:rsidR="00E941F3" w:rsidRPr="00CC1743" w14:paraId="5775DBE0" w14:textId="77777777" w:rsidTr="00C759E6">
        <w:tc>
          <w:tcPr>
            <w:tcW w:w="228" w:type="pct"/>
            <w:hideMark/>
          </w:tcPr>
          <w:p w14:paraId="4DF4F2AA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82" w:type="pct"/>
            <w:hideMark/>
          </w:tcPr>
          <w:p w14:paraId="490E4D08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53" w:type="pct"/>
          </w:tcPr>
          <w:p w14:paraId="44AE0D9D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40" w:type="pct"/>
          </w:tcPr>
          <w:p w14:paraId="644D147A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715" w:type="pct"/>
            <w:hideMark/>
          </w:tcPr>
          <w:p w14:paraId="7C17815B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485" w:type="pct"/>
          </w:tcPr>
          <w:p w14:paraId="2CCA759F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697" w:type="pct"/>
          </w:tcPr>
          <w:p w14:paraId="6E0F2E73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E941F3" w:rsidRPr="00CC1743" w14:paraId="6C3AC449" w14:textId="77777777" w:rsidTr="00C759E6">
        <w:tc>
          <w:tcPr>
            <w:tcW w:w="228" w:type="pct"/>
            <w:vAlign w:val="center"/>
            <w:hideMark/>
          </w:tcPr>
          <w:p w14:paraId="5F810201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" w:type="pct"/>
            <w:vAlign w:val="center"/>
            <w:hideMark/>
          </w:tcPr>
          <w:p w14:paraId="7336D433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" w:type="pct"/>
            <w:vAlign w:val="center"/>
          </w:tcPr>
          <w:p w14:paraId="1977A1B0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pct"/>
            <w:vAlign w:val="center"/>
          </w:tcPr>
          <w:p w14:paraId="1D82ABD7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" w:type="pct"/>
            <w:vAlign w:val="center"/>
            <w:hideMark/>
          </w:tcPr>
          <w:p w14:paraId="390714D9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5" w:type="pct"/>
            <w:vAlign w:val="center"/>
          </w:tcPr>
          <w:p w14:paraId="5FB79615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7" w:type="pct"/>
          </w:tcPr>
          <w:p w14:paraId="210587E3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E941F3" w:rsidRPr="00CC1743" w14:paraId="3ECEBE4C" w14:textId="77777777" w:rsidTr="00C759E6">
        <w:trPr>
          <w:trHeight w:hRule="exact" w:val="253"/>
        </w:trPr>
        <w:tc>
          <w:tcPr>
            <w:tcW w:w="228" w:type="pct"/>
            <w:vAlign w:val="center"/>
          </w:tcPr>
          <w:p w14:paraId="258926E6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vAlign w:val="center"/>
          </w:tcPr>
          <w:p w14:paraId="19A5FB22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14:paraId="0F9FF5F6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vAlign w:val="center"/>
          </w:tcPr>
          <w:p w14:paraId="06AB9119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vAlign w:val="center"/>
          </w:tcPr>
          <w:p w14:paraId="7EEA1E6E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5" w:type="pct"/>
            <w:vAlign w:val="center"/>
          </w:tcPr>
          <w:p w14:paraId="769E648F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</w:tcPr>
          <w:p w14:paraId="3584B2DE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1C6746AC" w14:textId="77777777" w:rsidR="00E941F3" w:rsidRPr="00CC1743" w:rsidRDefault="00E941F3" w:rsidP="00E941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14:paraId="410EFEE3" w14:textId="77777777" w:rsidR="00E941F3" w:rsidRPr="00CC1743" w:rsidRDefault="00E941F3" w:rsidP="00E941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14:paraId="69A9D186" w14:textId="2237BF03" w:rsidR="00E941F3" w:rsidRDefault="00E941F3" w:rsidP="00E941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14:paraId="04A5BBE5" w14:textId="77777777" w:rsidR="00E941F3" w:rsidRPr="00CC1743" w:rsidRDefault="00E941F3" w:rsidP="00062426">
      <w:pPr>
        <w:pStyle w:val="a5"/>
        <w:ind w:firstLine="0"/>
        <w:rPr>
          <w:sz w:val="28"/>
          <w:szCs w:val="28"/>
          <w:highlight w:val="yellow"/>
        </w:rPr>
        <w:sectPr w:rsidR="00E941F3" w:rsidRPr="00CC1743" w:rsidSect="001B2AF0">
          <w:pgSz w:w="16838" w:h="11906" w:orient="landscape"/>
          <w:pgMar w:top="426" w:right="820" w:bottom="851" w:left="993" w:header="709" w:footer="624" w:gutter="0"/>
          <w:pgNumType w:start="1"/>
          <w:cols w:space="708"/>
          <w:titlePg/>
          <w:docGrid w:linePitch="360"/>
        </w:sectPr>
      </w:pPr>
    </w:p>
    <w:p w14:paraId="23FC9E94" w14:textId="77777777" w:rsidR="001B2AF0" w:rsidRPr="00FF099C" w:rsidRDefault="001B2AF0" w:rsidP="00062426">
      <w:pPr>
        <w:spacing w:after="200" w:line="276" w:lineRule="auto"/>
        <w:jc w:val="both"/>
        <w:rPr>
          <w:sz w:val="24"/>
          <w:szCs w:val="24"/>
        </w:rPr>
      </w:pPr>
    </w:p>
    <w:sectPr w:rsidR="001B2AF0" w:rsidRPr="00FF0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71CE2" w14:textId="77777777" w:rsidR="00455FC1" w:rsidRDefault="00455FC1" w:rsidP="001B2AF0">
      <w:pPr>
        <w:spacing w:after="0" w:line="240" w:lineRule="auto"/>
      </w:pPr>
      <w:r>
        <w:separator/>
      </w:r>
    </w:p>
  </w:endnote>
  <w:endnote w:type="continuationSeparator" w:id="0">
    <w:p w14:paraId="197AEEF7" w14:textId="77777777" w:rsidR="00455FC1" w:rsidRDefault="00455FC1" w:rsidP="001B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17E62" w14:textId="77777777" w:rsidR="00455FC1" w:rsidRDefault="00455FC1" w:rsidP="001B2AF0">
      <w:pPr>
        <w:spacing w:after="0" w:line="240" w:lineRule="auto"/>
      </w:pPr>
      <w:r>
        <w:separator/>
      </w:r>
    </w:p>
  </w:footnote>
  <w:footnote w:type="continuationSeparator" w:id="0">
    <w:p w14:paraId="3D137F0C" w14:textId="77777777" w:rsidR="00455FC1" w:rsidRDefault="00455FC1" w:rsidP="001B2AF0">
      <w:pPr>
        <w:spacing w:after="0" w:line="240" w:lineRule="auto"/>
      </w:pPr>
      <w:r>
        <w:continuationSeparator/>
      </w:r>
    </w:p>
  </w:footnote>
  <w:footnote w:id="1">
    <w:p w14:paraId="3F170DD1" w14:textId="77777777" w:rsidR="001B2AF0" w:rsidRDefault="001B2AF0" w:rsidP="001B2AF0">
      <w:pPr>
        <w:pStyle w:val="a5"/>
        <w:ind w:firstLine="0"/>
      </w:pPr>
      <w:r>
        <w:rPr>
          <w:rStyle w:val="a7"/>
        </w:rPr>
        <w:footnoteRef/>
      </w:r>
      <w:r>
        <w:t xml:space="preserve"> Наблюдателями не могут быть выборные должностные лица, сенаторы Российской Федерации,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избирательных комиссий с правом решающего голоса, за исключением членов избирательных комиссий, полномочия которых были приостановлены,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9E450" w14:textId="55130DFB" w:rsidR="001B2AF0" w:rsidRDefault="001B2AF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E4C"/>
    <w:rsid w:val="00051B34"/>
    <w:rsid w:val="00062426"/>
    <w:rsid w:val="000C4A2A"/>
    <w:rsid w:val="00130D17"/>
    <w:rsid w:val="00162639"/>
    <w:rsid w:val="001B2AF0"/>
    <w:rsid w:val="001D296E"/>
    <w:rsid w:val="0022122E"/>
    <w:rsid w:val="00310DD4"/>
    <w:rsid w:val="0041588D"/>
    <w:rsid w:val="00431B51"/>
    <w:rsid w:val="00455FC1"/>
    <w:rsid w:val="004C1324"/>
    <w:rsid w:val="00502431"/>
    <w:rsid w:val="00683F9A"/>
    <w:rsid w:val="006D5332"/>
    <w:rsid w:val="0077508B"/>
    <w:rsid w:val="007E79C9"/>
    <w:rsid w:val="008109B8"/>
    <w:rsid w:val="00820CCA"/>
    <w:rsid w:val="008F0E4C"/>
    <w:rsid w:val="00936326"/>
    <w:rsid w:val="00987F01"/>
    <w:rsid w:val="009C501D"/>
    <w:rsid w:val="009C51F1"/>
    <w:rsid w:val="00AD71C4"/>
    <w:rsid w:val="00C42913"/>
    <w:rsid w:val="00C94B66"/>
    <w:rsid w:val="00E06AFF"/>
    <w:rsid w:val="00E575A6"/>
    <w:rsid w:val="00E941F3"/>
    <w:rsid w:val="00F27689"/>
    <w:rsid w:val="00F57F41"/>
    <w:rsid w:val="00FC059A"/>
    <w:rsid w:val="00FF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02683"/>
  <w15:chartTrackingRefBased/>
  <w15:docId w15:val="{9F34A285-315A-4B7C-BA72-621D23AAB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AF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2AF0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unhideWhenUsed/>
    <w:rsid w:val="001B2AF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B2A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1B2AF0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F5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F41"/>
  </w:style>
  <w:style w:type="paragraph" w:styleId="aa">
    <w:name w:val="List Paragraph"/>
    <w:basedOn w:val="a"/>
    <w:uiPriority w:val="34"/>
    <w:qFormat/>
    <w:rsid w:val="00683F9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D2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D29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6455&amp;dst=1003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2199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APM-TIK</dc:creator>
  <cp:keywords/>
  <dc:description/>
  <cp:lastModifiedBy>User</cp:lastModifiedBy>
  <cp:revision>2</cp:revision>
  <cp:lastPrinted>2024-08-02T10:38:00Z</cp:lastPrinted>
  <dcterms:created xsi:type="dcterms:W3CDTF">2024-08-02T10:41:00Z</dcterms:created>
  <dcterms:modified xsi:type="dcterms:W3CDTF">2024-08-02T10:41:00Z</dcterms:modified>
</cp:coreProperties>
</file>